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303D" w14:textId="74CDA2B6" w:rsidR="001F5EED" w:rsidRDefault="001F5EED" w:rsidP="00617F35">
      <w:pPr>
        <w:spacing w:after="0" w:line="240" w:lineRule="auto"/>
        <w:jc w:val="center"/>
        <w:rPr>
          <w:b/>
        </w:rPr>
      </w:pPr>
      <w:bookmarkStart w:id="0" w:name="_GoBack"/>
      <w:bookmarkEnd w:id="0"/>
      <w:r w:rsidRPr="00061ADD">
        <w:rPr>
          <w:rFonts w:ascii="Arial" w:hAnsi="Arial" w:cs="Arial"/>
          <w:noProof/>
          <w:color w:val="44546A" w:themeColor="text2"/>
          <w:sz w:val="20"/>
        </w:rPr>
        <w:drawing>
          <wp:inline distT="0" distB="0" distL="0" distR="0" wp14:anchorId="523DCDA7" wp14:editId="28075430">
            <wp:extent cx="940435" cy="1203960"/>
            <wp:effectExtent l="19050" t="0" r="0" b="0"/>
            <wp:docPr id="1" name="Picture 1" descr="cid:F60D7483-0512-48A3-B4A2-73BD7D4A27E7@WAG32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60D7483-0512-48A3-B4A2-73BD7D4A27E7@WAG325N"/>
                    <pic:cNvPicPr>
                      <a:picLocks noChangeAspect="1" noChangeArrowheads="1"/>
                    </pic:cNvPicPr>
                  </pic:nvPicPr>
                  <pic:blipFill>
                    <a:blip r:embed="rId5" cstate="print"/>
                    <a:srcRect/>
                    <a:stretch>
                      <a:fillRect/>
                    </a:stretch>
                  </pic:blipFill>
                  <pic:spPr bwMode="auto">
                    <a:xfrm>
                      <a:off x="0" y="0"/>
                      <a:ext cx="940435" cy="1203960"/>
                    </a:xfrm>
                    <a:prstGeom prst="rect">
                      <a:avLst/>
                    </a:prstGeom>
                    <a:noFill/>
                    <a:ln w="9525">
                      <a:noFill/>
                      <a:miter lim="800000"/>
                      <a:headEnd/>
                      <a:tailEnd/>
                    </a:ln>
                  </pic:spPr>
                </pic:pic>
              </a:graphicData>
            </a:graphic>
          </wp:inline>
        </w:drawing>
      </w:r>
    </w:p>
    <w:p w14:paraId="56552529" w14:textId="77777777" w:rsidR="00617F35" w:rsidRDefault="00617F35" w:rsidP="00F803B3">
      <w:pPr>
        <w:spacing w:after="0" w:line="240" w:lineRule="auto"/>
        <w:rPr>
          <w:b/>
        </w:rPr>
      </w:pPr>
    </w:p>
    <w:p w14:paraId="23841B1B" w14:textId="77777777" w:rsidR="00F803B3" w:rsidRDefault="001F5EED" w:rsidP="00657807">
      <w:pPr>
        <w:spacing w:after="0" w:line="240" w:lineRule="auto"/>
        <w:jc w:val="center"/>
        <w:rPr>
          <w:b/>
          <w:color w:val="ED7D31" w:themeColor="accent2"/>
        </w:rPr>
      </w:pPr>
      <w:r w:rsidRPr="00F803B3">
        <w:rPr>
          <w:b/>
          <w:color w:val="ED7D31" w:themeColor="accent2"/>
        </w:rPr>
        <w:t>THE RUNWAY</w:t>
      </w:r>
      <w:r w:rsidR="004324DE" w:rsidRPr="00F803B3">
        <w:rPr>
          <w:b/>
          <w:color w:val="ED7D31" w:themeColor="accent2"/>
        </w:rPr>
        <w:t xml:space="preserve"> </w:t>
      </w:r>
    </w:p>
    <w:p w14:paraId="6D256FB4" w14:textId="1E109EFF" w:rsidR="001F5EED" w:rsidRPr="00F803B3" w:rsidRDefault="004324DE" w:rsidP="00657807">
      <w:pPr>
        <w:spacing w:after="0" w:line="240" w:lineRule="auto"/>
        <w:jc w:val="center"/>
        <w:rPr>
          <w:b/>
          <w:color w:val="ED7D31" w:themeColor="accent2"/>
        </w:rPr>
      </w:pPr>
      <w:r w:rsidRPr="00F803B3">
        <w:rPr>
          <w:b/>
          <w:color w:val="ED7D31" w:themeColor="accent2"/>
        </w:rPr>
        <w:t xml:space="preserve">October 2018 </w:t>
      </w:r>
    </w:p>
    <w:p w14:paraId="76D0A10F" w14:textId="77777777" w:rsidR="00F803B3" w:rsidRDefault="00F803B3" w:rsidP="00657807">
      <w:pPr>
        <w:spacing w:after="0" w:line="240" w:lineRule="auto"/>
        <w:jc w:val="center"/>
        <w:rPr>
          <w:b/>
          <w:color w:val="ED7D31" w:themeColor="accent2"/>
        </w:rPr>
      </w:pPr>
    </w:p>
    <w:p w14:paraId="01768AF7" w14:textId="503B4CBE" w:rsidR="00AA6EA2" w:rsidRPr="00F803B3" w:rsidRDefault="00657807" w:rsidP="00657807">
      <w:pPr>
        <w:spacing w:after="0" w:line="240" w:lineRule="auto"/>
        <w:jc w:val="center"/>
        <w:rPr>
          <w:b/>
          <w:color w:val="ED7D31" w:themeColor="accent2"/>
        </w:rPr>
      </w:pPr>
      <w:r w:rsidRPr="00F803B3">
        <w:rPr>
          <w:b/>
          <w:color w:val="ED7D31" w:themeColor="accent2"/>
        </w:rPr>
        <w:t xml:space="preserve">CAPITAL STRATEGY TEMPLATE </w:t>
      </w:r>
    </w:p>
    <w:p w14:paraId="418D86B6" w14:textId="77777777" w:rsidR="00170500" w:rsidRDefault="00170500" w:rsidP="001F5EED">
      <w:pPr>
        <w:spacing w:after="0" w:line="240" w:lineRule="auto"/>
        <w:rPr>
          <w:b/>
        </w:rPr>
      </w:pPr>
    </w:p>
    <w:p w14:paraId="1B7F7176" w14:textId="77777777" w:rsidR="00617F35" w:rsidRDefault="00617F35" w:rsidP="001F5EED">
      <w:pPr>
        <w:spacing w:after="0" w:line="240" w:lineRule="auto"/>
        <w:rPr>
          <w:b/>
        </w:rPr>
      </w:pPr>
    </w:p>
    <w:p w14:paraId="3A416F70" w14:textId="77777777" w:rsidR="006B7D94" w:rsidRDefault="006B7D94" w:rsidP="001F5EED">
      <w:pPr>
        <w:spacing w:after="0" w:line="240" w:lineRule="auto"/>
        <w:rPr>
          <w:b/>
        </w:rPr>
      </w:pPr>
    </w:p>
    <w:p w14:paraId="3255164F" w14:textId="77777777" w:rsidR="006B7D94" w:rsidRPr="00617F35" w:rsidRDefault="006B7D94" w:rsidP="006B7D94">
      <w:pPr>
        <w:rPr>
          <w:sz w:val="20"/>
          <w:szCs w:val="20"/>
        </w:rPr>
      </w:pPr>
      <w:r w:rsidRPr="00617F35">
        <w:rPr>
          <w:b/>
          <w:sz w:val="20"/>
          <w:szCs w:val="20"/>
        </w:rPr>
        <w:t xml:space="preserve">HOW DO YOU MAKE MONEY? </w:t>
      </w:r>
    </w:p>
    <w:p w14:paraId="0545912C" w14:textId="1BBC50C9" w:rsidR="006B7D94" w:rsidRPr="00617F35" w:rsidRDefault="006B7D94" w:rsidP="006B7D94">
      <w:pPr>
        <w:rPr>
          <w:sz w:val="20"/>
          <w:szCs w:val="20"/>
        </w:rPr>
      </w:pPr>
      <w:r w:rsidRPr="00617F35">
        <w:rPr>
          <w:sz w:val="20"/>
          <w:szCs w:val="20"/>
        </w:rPr>
        <w:t xml:space="preserve">My customers are </w:t>
      </w:r>
      <w:r w:rsidRPr="00617F35">
        <w:rPr>
          <w:sz w:val="15"/>
          <w:szCs w:val="15"/>
        </w:rPr>
        <w:t>(very brief description)</w:t>
      </w:r>
    </w:p>
    <w:p w14:paraId="58DEE880" w14:textId="522F7A88" w:rsidR="006B7D94" w:rsidRPr="00617F35" w:rsidRDefault="006B7D94" w:rsidP="006B7D94">
      <w:pPr>
        <w:rPr>
          <w:sz w:val="20"/>
          <w:szCs w:val="20"/>
        </w:rPr>
      </w:pPr>
      <w:r w:rsidRPr="00617F35">
        <w:rPr>
          <w:sz w:val="20"/>
          <w:szCs w:val="20"/>
        </w:rPr>
        <w:t xml:space="preserve">and pay </w:t>
      </w:r>
      <w:r w:rsidRPr="00617F35">
        <w:rPr>
          <w:sz w:val="15"/>
          <w:szCs w:val="15"/>
        </w:rPr>
        <w:t>($x)</w:t>
      </w:r>
      <w:r w:rsidRPr="00617F35">
        <w:rPr>
          <w:sz w:val="20"/>
          <w:szCs w:val="20"/>
        </w:rPr>
        <w:tab/>
      </w:r>
      <w:r w:rsidRPr="00617F35">
        <w:rPr>
          <w:sz w:val="20"/>
          <w:szCs w:val="20"/>
        </w:rPr>
        <w:tab/>
        <w:t xml:space="preserve"> per </w:t>
      </w:r>
      <w:r w:rsidRPr="00617F35">
        <w:rPr>
          <w:sz w:val="15"/>
          <w:szCs w:val="15"/>
        </w:rPr>
        <w:t>(time period)</w:t>
      </w:r>
    </w:p>
    <w:p w14:paraId="7A8A5415" w14:textId="3FA510A3" w:rsidR="006B7D94" w:rsidRPr="00617F35" w:rsidRDefault="006B7D94" w:rsidP="006B7D94">
      <w:pPr>
        <w:rPr>
          <w:sz w:val="20"/>
          <w:szCs w:val="20"/>
        </w:rPr>
      </w:pPr>
      <w:r w:rsidRPr="00617F35">
        <w:rPr>
          <w:sz w:val="20"/>
          <w:szCs w:val="20"/>
        </w:rPr>
        <w:t xml:space="preserve">the terms of sale are  </w:t>
      </w:r>
      <w:r w:rsidRPr="00617F35">
        <w:rPr>
          <w:sz w:val="15"/>
          <w:szCs w:val="15"/>
        </w:rPr>
        <w:t>(annual, up front</w:t>
      </w:r>
      <w:r w:rsidR="00617F35" w:rsidRPr="00617F35">
        <w:rPr>
          <w:sz w:val="15"/>
          <w:szCs w:val="15"/>
        </w:rPr>
        <w:t>)</w:t>
      </w:r>
    </w:p>
    <w:p w14:paraId="27C8A4D0" w14:textId="38CA1172" w:rsidR="006B7D94" w:rsidRPr="00617F35" w:rsidRDefault="006B7D94" w:rsidP="006B7D94">
      <w:pPr>
        <w:rPr>
          <w:sz w:val="20"/>
          <w:szCs w:val="20"/>
        </w:rPr>
      </w:pPr>
      <w:r w:rsidRPr="00617F35">
        <w:rPr>
          <w:sz w:val="20"/>
          <w:szCs w:val="20"/>
        </w:rPr>
        <w:t xml:space="preserve">We grow customers by </w:t>
      </w:r>
      <w:r w:rsidR="00617F35" w:rsidRPr="00617F35">
        <w:rPr>
          <w:sz w:val="15"/>
          <w:szCs w:val="15"/>
        </w:rPr>
        <w:t>(referrals, sales on commission)</w:t>
      </w:r>
    </w:p>
    <w:p w14:paraId="618F5300" w14:textId="0FE81AB4" w:rsidR="006B7D94" w:rsidRPr="00617F35" w:rsidRDefault="006B7D94" w:rsidP="00617F35">
      <w:pPr>
        <w:rPr>
          <w:sz w:val="20"/>
          <w:szCs w:val="20"/>
        </w:rPr>
      </w:pPr>
      <w:r w:rsidRPr="00617F35">
        <w:rPr>
          <w:sz w:val="20"/>
          <w:szCs w:val="20"/>
        </w:rPr>
        <w:t xml:space="preserve">and our GP margin is </w:t>
      </w:r>
      <w:r w:rsidR="00617F35" w:rsidRPr="00617F35">
        <w:rPr>
          <w:sz w:val="15"/>
          <w:szCs w:val="15"/>
        </w:rPr>
        <w:t>(x%)</w:t>
      </w:r>
    </w:p>
    <w:p w14:paraId="52701EA9" w14:textId="77777777" w:rsidR="006B7D94" w:rsidRDefault="006B7D94" w:rsidP="00657807">
      <w:pPr>
        <w:spacing w:after="0" w:line="240" w:lineRule="auto"/>
        <w:jc w:val="center"/>
        <w:rPr>
          <w:b/>
        </w:rPr>
      </w:pPr>
    </w:p>
    <w:p w14:paraId="03306E00" w14:textId="77777777" w:rsidR="00617F35" w:rsidRDefault="00617F35" w:rsidP="00657807">
      <w:pPr>
        <w:spacing w:after="0" w:line="240" w:lineRule="auto"/>
        <w:jc w:val="center"/>
        <w:rPr>
          <w:b/>
        </w:rPr>
      </w:pPr>
    </w:p>
    <w:p w14:paraId="7C187CEB" w14:textId="4D314BCE" w:rsidR="00170500" w:rsidRPr="00657807" w:rsidRDefault="00170500" w:rsidP="00170500">
      <w:pPr>
        <w:pStyle w:val="ListParagraph"/>
        <w:numPr>
          <w:ilvl w:val="0"/>
          <w:numId w:val="1"/>
        </w:numPr>
        <w:spacing w:after="0" w:line="240" w:lineRule="auto"/>
        <w:rPr>
          <w:b/>
        </w:rPr>
      </w:pPr>
      <w:r>
        <w:rPr>
          <w:b/>
        </w:rPr>
        <w:t xml:space="preserve">WHERE do you want to end up in 10 </w:t>
      </w:r>
      <w:r w:rsidR="001F5EED">
        <w:rPr>
          <w:b/>
        </w:rPr>
        <w:t>years’ time</w:t>
      </w:r>
      <w:r w:rsidRPr="00657807">
        <w:rPr>
          <w:b/>
        </w:rPr>
        <w:t xml:space="preserve">? </w:t>
      </w:r>
    </w:p>
    <w:p w14:paraId="527D3290" w14:textId="77777777" w:rsidR="00170500" w:rsidRDefault="00170500" w:rsidP="00170500">
      <w:pPr>
        <w:spacing w:after="0" w:line="240" w:lineRule="auto"/>
      </w:pPr>
    </w:p>
    <w:p w14:paraId="2809AD6F" w14:textId="5E2B6E3D" w:rsidR="00170500" w:rsidRDefault="00170500" w:rsidP="00170500">
      <w:pPr>
        <w:spacing w:after="0" w:line="240" w:lineRule="auto"/>
        <w:rPr>
          <w:i/>
        </w:rPr>
      </w:pPr>
      <w:r>
        <w:rPr>
          <w:i/>
        </w:rPr>
        <w:t xml:space="preserve">You need to start with a sense of where you want to be in 10 </w:t>
      </w:r>
      <w:r w:rsidR="001F5EED">
        <w:rPr>
          <w:i/>
        </w:rPr>
        <w:t>years’ time</w:t>
      </w:r>
      <w:r>
        <w:rPr>
          <w:i/>
        </w:rPr>
        <w:t xml:space="preserve">. </w:t>
      </w:r>
      <w:r w:rsidR="001F5EED">
        <w:rPr>
          <w:i/>
        </w:rPr>
        <w:t xml:space="preserve">It is </w:t>
      </w:r>
      <w:r>
        <w:rPr>
          <w:i/>
        </w:rPr>
        <w:t xml:space="preserve">a critical </w:t>
      </w:r>
      <w:r w:rsidR="001F5EED">
        <w:rPr>
          <w:i/>
        </w:rPr>
        <w:t>to have this sense of an end point</w:t>
      </w:r>
      <w:r>
        <w:rPr>
          <w:i/>
        </w:rPr>
        <w:t xml:space="preserve"> when it comes to scaling the brilliant idea that is your business. You need to know what capital and capability you need to </w:t>
      </w:r>
      <w:r w:rsidR="001F5EED">
        <w:rPr>
          <w:i/>
        </w:rPr>
        <w:t>make an exponential impact</w:t>
      </w:r>
      <w:r>
        <w:rPr>
          <w:i/>
        </w:rPr>
        <w:t xml:space="preserve">. In many ways you raise capital to buy </w:t>
      </w:r>
      <w:r w:rsidR="001F5EED">
        <w:rPr>
          <w:i/>
        </w:rPr>
        <w:t xml:space="preserve">the </w:t>
      </w:r>
      <w:r>
        <w:rPr>
          <w:i/>
        </w:rPr>
        <w:t xml:space="preserve">capability. Even more pointed than where do you want to be in 10 </w:t>
      </w:r>
      <w:r w:rsidR="001F5EED">
        <w:rPr>
          <w:i/>
        </w:rPr>
        <w:t>years’ time</w:t>
      </w:r>
      <w:r>
        <w:rPr>
          <w:i/>
        </w:rPr>
        <w:t xml:space="preserve"> is “how wealthy do you want to be?</w:t>
      </w:r>
      <w:r w:rsidR="001F5EED">
        <w:rPr>
          <w:i/>
        </w:rPr>
        <w:t>”. W</w:t>
      </w:r>
      <w:r>
        <w:rPr>
          <w:i/>
        </w:rPr>
        <w:t>here and how do you see your venture having an exponential impact?</w:t>
      </w:r>
      <w:r w:rsidR="001F5EED">
        <w:rPr>
          <w:i/>
        </w:rPr>
        <w:t xml:space="preserve"> How much of your business do you want to own as it grows? </w:t>
      </w:r>
      <w:r>
        <w:rPr>
          <w:i/>
        </w:rPr>
        <w:t xml:space="preserve"> </w:t>
      </w:r>
      <w:r w:rsidR="001F5EED">
        <w:rPr>
          <w:i/>
        </w:rPr>
        <w:t>Will you find the capital and capability in a trade sale or an IPO? Each will take you down a different path and require different strategies.</w:t>
      </w:r>
    </w:p>
    <w:p w14:paraId="1007F198" w14:textId="77777777" w:rsidR="00617F35" w:rsidRPr="00657807" w:rsidRDefault="00617F35" w:rsidP="00170500">
      <w:pPr>
        <w:spacing w:after="0" w:line="240" w:lineRule="auto"/>
        <w:rPr>
          <w:i/>
        </w:rPr>
      </w:pPr>
    </w:p>
    <w:p w14:paraId="164F3D1D" w14:textId="77777777" w:rsidR="00170500" w:rsidRDefault="00170500" w:rsidP="00170500">
      <w:pPr>
        <w:spacing w:after="0" w:line="240" w:lineRule="auto"/>
      </w:pPr>
    </w:p>
    <w:p w14:paraId="78E84771" w14:textId="77777777" w:rsidR="00170500" w:rsidRDefault="00170500" w:rsidP="00170500">
      <w:pPr>
        <w:pBdr>
          <w:top w:val="single" w:sz="4" w:space="1" w:color="auto"/>
          <w:left w:val="single" w:sz="4" w:space="4" w:color="auto"/>
          <w:bottom w:val="single" w:sz="4" w:space="1" w:color="auto"/>
          <w:right w:val="single" w:sz="4" w:space="4" w:color="auto"/>
        </w:pBdr>
        <w:spacing w:after="0" w:line="240" w:lineRule="auto"/>
      </w:pPr>
    </w:p>
    <w:p w14:paraId="0209A5F4" w14:textId="77777777" w:rsidR="00170500" w:rsidRDefault="00170500" w:rsidP="00170500">
      <w:pPr>
        <w:pBdr>
          <w:top w:val="single" w:sz="4" w:space="1" w:color="auto"/>
          <w:left w:val="single" w:sz="4" w:space="4" w:color="auto"/>
          <w:bottom w:val="single" w:sz="4" w:space="1" w:color="auto"/>
          <w:right w:val="single" w:sz="4" w:space="4" w:color="auto"/>
        </w:pBdr>
        <w:spacing w:after="0" w:line="240" w:lineRule="auto"/>
      </w:pPr>
    </w:p>
    <w:p w14:paraId="47302455" w14:textId="77777777" w:rsidR="00170500" w:rsidRDefault="00170500" w:rsidP="00170500">
      <w:pPr>
        <w:pBdr>
          <w:top w:val="single" w:sz="4" w:space="1" w:color="auto"/>
          <w:left w:val="single" w:sz="4" w:space="4" w:color="auto"/>
          <w:bottom w:val="single" w:sz="4" w:space="1" w:color="auto"/>
          <w:right w:val="single" w:sz="4" w:space="4" w:color="auto"/>
        </w:pBdr>
        <w:spacing w:after="0" w:line="240" w:lineRule="auto"/>
      </w:pPr>
    </w:p>
    <w:p w14:paraId="1CEEAE8B" w14:textId="77777777" w:rsidR="00170500" w:rsidRDefault="00170500" w:rsidP="00170500">
      <w:pPr>
        <w:pBdr>
          <w:top w:val="single" w:sz="4" w:space="1" w:color="auto"/>
          <w:left w:val="single" w:sz="4" w:space="4" w:color="auto"/>
          <w:bottom w:val="single" w:sz="4" w:space="1" w:color="auto"/>
          <w:right w:val="single" w:sz="4" w:space="4" w:color="auto"/>
        </w:pBdr>
        <w:spacing w:after="0" w:line="240" w:lineRule="auto"/>
      </w:pPr>
    </w:p>
    <w:p w14:paraId="34040010" w14:textId="77777777" w:rsidR="00170500" w:rsidRDefault="00170500" w:rsidP="00170500">
      <w:pPr>
        <w:pBdr>
          <w:top w:val="single" w:sz="4" w:space="1" w:color="auto"/>
          <w:left w:val="single" w:sz="4" w:space="4" w:color="auto"/>
          <w:bottom w:val="single" w:sz="4" w:space="1" w:color="auto"/>
          <w:right w:val="single" w:sz="4" w:space="4" w:color="auto"/>
        </w:pBdr>
        <w:spacing w:after="0" w:line="240" w:lineRule="auto"/>
      </w:pPr>
    </w:p>
    <w:p w14:paraId="73F896F7" w14:textId="77777777" w:rsidR="00617F35" w:rsidRDefault="00617F35" w:rsidP="00170500">
      <w:pPr>
        <w:pBdr>
          <w:top w:val="single" w:sz="4" w:space="1" w:color="auto"/>
          <w:left w:val="single" w:sz="4" w:space="4" w:color="auto"/>
          <w:bottom w:val="single" w:sz="4" w:space="1" w:color="auto"/>
          <w:right w:val="single" w:sz="4" w:space="4" w:color="auto"/>
        </w:pBdr>
        <w:spacing w:after="0" w:line="240" w:lineRule="auto"/>
      </w:pPr>
    </w:p>
    <w:p w14:paraId="22C47EF1" w14:textId="77777777" w:rsidR="00617F35" w:rsidRDefault="00617F35" w:rsidP="00170500">
      <w:pPr>
        <w:pBdr>
          <w:top w:val="single" w:sz="4" w:space="1" w:color="auto"/>
          <w:left w:val="single" w:sz="4" w:space="4" w:color="auto"/>
          <w:bottom w:val="single" w:sz="4" w:space="1" w:color="auto"/>
          <w:right w:val="single" w:sz="4" w:space="4" w:color="auto"/>
        </w:pBdr>
        <w:spacing w:after="0" w:line="240" w:lineRule="auto"/>
      </w:pPr>
    </w:p>
    <w:p w14:paraId="67469BAC" w14:textId="77777777" w:rsidR="00617F35" w:rsidRDefault="00617F35" w:rsidP="00170500">
      <w:pPr>
        <w:pBdr>
          <w:top w:val="single" w:sz="4" w:space="1" w:color="auto"/>
          <w:left w:val="single" w:sz="4" w:space="4" w:color="auto"/>
          <w:bottom w:val="single" w:sz="4" w:space="1" w:color="auto"/>
          <w:right w:val="single" w:sz="4" w:space="4" w:color="auto"/>
        </w:pBdr>
        <w:spacing w:after="0" w:line="240" w:lineRule="auto"/>
      </w:pPr>
    </w:p>
    <w:p w14:paraId="1ACEF133" w14:textId="77777777" w:rsidR="00617F35" w:rsidRDefault="00617F35" w:rsidP="00170500">
      <w:pPr>
        <w:pBdr>
          <w:top w:val="single" w:sz="4" w:space="1" w:color="auto"/>
          <w:left w:val="single" w:sz="4" w:space="4" w:color="auto"/>
          <w:bottom w:val="single" w:sz="4" w:space="1" w:color="auto"/>
          <w:right w:val="single" w:sz="4" w:space="4" w:color="auto"/>
        </w:pBdr>
        <w:spacing w:after="0" w:line="240" w:lineRule="auto"/>
      </w:pPr>
    </w:p>
    <w:p w14:paraId="7FD9F853" w14:textId="77777777" w:rsidR="00617F35" w:rsidRDefault="00617F35" w:rsidP="00170500">
      <w:pPr>
        <w:pBdr>
          <w:top w:val="single" w:sz="4" w:space="1" w:color="auto"/>
          <w:left w:val="single" w:sz="4" w:space="4" w:color="auto"/>
          <w:bottom w:val="single" w:sz="4" w:space="1" w:color="auto"/>
          <w:right w:val="single" w:sz="4" w:space="4" w:color="auto"/>
        </w:pBdr>
        <w:spacing w:after="0" w:line="240" w:lineRule="auto"/>
      </w:pPr>
    </w:p>
    <w:p w14:paraId="188347F9" w14:textId="77777777" w:rsidR="00170500" w:rsidRDefault="00170500" w:rsidP="00170500">
      <w:pPr>
        <w:spacing w:after="0" w:line="240" w:lineRule="auto"/>
      </w:pPr>
    </w:p>
    <w:p w14:paraId="5B0C25F1" w14:textId="77777777" w:rsidR="00170500" w:rsidRDefault="00170500" w:rsidP="00170500">
      <w:pPr>
        <w:pStyle w:val="ListParagraph"/>
        <w:spacing w:after="0" w:line="240" w:lineRule="auto"/>
        <w:rPr>
          <w:b/>
        </w:rPr>
      </w:pPr>
    </w:p>
    <w:p w14:paraId="421A23BE" w14:textId="77777777" w:rsidR="00617F35" w:rsidRDefault="00617F35" w:rsidP="00170500">
      <w:pPr>
        <w:pStyle w:val="ListParagraph"/>
        <w:spacing w:after="0" w:line="240" w:lineRule="auto"/>
        <w:rPr>
          <w:b/>
        </w:rPr>
      </w:pPr>
    </w:p>
    <w:p w14:paraId="507998DE" w14:textId="72FD1751" w:rsidR="00657807" w:rsidRPr="00657807" w:rsidRDefault="00800480" w:rsidP="00657807">
      <w:pPr>
        <w:pStyle w:val="ListParagraph"/>
        <w:numPr>
          <w:ilvl w:val="0"/>
          <w:numId w:val="1"/>
        </w:numPr>
        <w:spacing w:after="0" w:line="240" w:lineRule="auto"/>
        <w:rPr>
          <w:b/>
        </w:rPr>
      </w:pPr>
      <w:r w:rsidRPr="00657807">
        <w:rPr>
          <w:b/>
        </w:rPr>
        <w:lastRenderedPageBreak/>
        <w:t xml:space="preserve">HOW </w:t>
      </w:r>
      <w:r w:rsidR="005041F7">
        <w:rPr>
          <w:b/>
        </w:rPr>
        <w:t xml:space="preserve">are you going to </w:t>
      </w:r>
      <w:r w:rsidR="00A874AB">
        <w:rPr>
          <w:b/>
        </w:rPr>
        <w:t xml:space="preserve">fund </w:t>
      </w:r>
      <w:r w:rsidR="005041F7">
        <w:rPr>
          <w:b/>
        </w:rPr>
        <w:t>your growth</w:t>
      </w:r>
      <w:r w:rsidR="00657807" w:rsidRPr="00657807">
        <w:rPr>
          <w:b/>
        </w:rPr>
        <w:t xml:space="preserve">? </w:t>
      </w:r>
    </w:p>
    <w:p w14:paraId="4FA46D9F" w14:textId="720E5223" w:rsidR="00657807" w:rsidRDefault="00657807" w:rsidP="00657807">
      <w:pPr>
        <w:spacing w:after="0" w:line="240" w:lineRule="auto"/>
      </w:pPr>
    </w:p>
    <w:p w14:paraId="2A71FFB4" w14:textId="580329BF" w:rsidR="00657807" w:rsidRDefault="005041F7" w:rsidP="00657807">
      <w:pPr>
        <w:spacing w:after="0" w:line="240" w:lineRule="auto"/>
        <w:rPr>
          <w:i/>
        </w:rPr>
      </w:pPr>
      <w:r>
        <w:rPr>
          <w:i/>
        </w:rPr>
        <w:t xml:space="preserve">Do </w:t>
      </w:r>
      <w:r w:rsidR="00A874AB">
        <w:rPr>
          <w:i/>
        </w:rPr>
        <w:t xml:space="preserve">I </w:t>
      </w:r>
      <w:r>
        <w:rPr>
          <w:i/>
        </w:rPr>
        <w:t>need to raise capital</w:t>
      </w:r>
      <w:r w:rsidR="00A874AB">
        <w:rPr>
          <w:i/>
        </w:rPr>
        <w:t xml:space="preserve"> at all</w:t>
      </w:r>
      <w:r>
        <w:rPr>
          <w:i/>
        </w:rPr>
        <w:t xml:space="preserve">? </w:t>
      </w:r>
      <w:r w:rsidR="00657807">
        <w:rPr>
          <w:i/>
        </w:rPr>
        <w:t xml:space="preserve">Do I have a forecast showing how </w:t>
      </w:r>
      <w:r w:rsidR="00A874AB">
        <w:rPr>
          <w:i/>
        </w:rPr>
        <w:t xml:space="preserve">any </w:t>
      </w:r>
      <w:r w:rsidR="00657807">
        <w:rPr>
          <w:i/>
        </w:rPr>
        <w:t xml:space="preserve">capital </w:t>
      </w:r>
      <w:r w:rsidR="00A874AB">
        <w:rPr>
          <w:i/>
        </w:rPr>
        <w:t xml:space="preserve">raised </w:t>
      </w:r>
      <w:r w:rsidR="00657807">
        <w:rPr>
          <w:i/>
        </w:rPr>
        <w:t>will be deployed? Model the drivers and variables of revenue streams and costs, with leeway, to determine the raise amount. Will the raise amount last until either the next capital raise or until profitability? What different scenarios are there (modify raise amounts</w:t>
      </w:r>
      <w:r w:rsidR="00A874AB">
        <w:rPr>
          <w:i/>
        </w:rPr>
        <w:t xml:space="preserve"> including zero</w:t>
      </w:r>
      <w:r w:rsidR="00657807">
        <w:rPr>
          <w:i/>
        </w:rPr>
        <w:t xml:space="preserve">, hiring plans, </w:t>
      </w:r>
      <w:r w:rsidR="00A874AB">
        <w:rPr>
          <w:i/>
        </w:rPr>
        <w:t xml:space="preserve">revenue </w:t>
      </w:r>
      <w:r w:rsidR="00657807">
        <w:rPr>
          <w:i/>
        </w:rPr>
        <w:t>projections)</w:t>
      </w:r>
      <w:r w:rsidR="00A874AB">
        <w:rPr>
          <w:i/>
        </w:rPr>
        <w:t>.</w:t>
      </w:r>
      <w:r w:rsidR="00657807">
        <w:rPr>
          <w:i/>
        </w:rPr>
        <w:t xml:space="preserve"> Can I raise capital in smaller chunks? Should those chunks be linked to milestones, and if so, what are they? </w:t>
      </w:r>
      <w:r w:rsidR="00D00B7F">
        <w:rPr>
          <w:i/>
        </w:rPr>
        <w:t xml:space="preserve">Consider founder dilution and effects of funding rounds on the cap table (founder + ESOP + seed + Series A, etc). </w:t>
      </w:r>
    </w:p>
    <w:p w14:paraId="7D323A7E" w14:textId="77777777" w:rsidR="00617F35" w:rsidRPr="00657807" w:rsidRDefault="00617F35" w:rsidP="00657807">
      <w:pPr>
        <w:spacing w:after="0" w:line="240" w:lineRule="auto"/>
        <w:rPr>
          <w:i/>
        </w:rPr>
      </w:pPr>
    </w:p>
    <w:p w14:paraId="31680357" w14:textId="7E54F51F" w:rsidR="00657807" w:rsidRDefault="00657807" w:rsidP="00657807">
      <w:pPr>
        <w:spacing w:after="0" w:line="240" w:lineRule="auto"/>
      </w:pPr>
    </w:p>
    <w:p w14:paraId="1C4CA245" w14:textId="42F9FC38"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0B4DD14E" w14:textId="43635276"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545F4A63" w14:textId="66B5A9C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623F341F" w14:textId="2DBF7AA1"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25D04583" w14:textId="16F4FE76"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4FD2C32B" w14:textId="63961B57" w:rsidR="006B6FE3" w:rsidRDefault="006B6FE3" w:rsidP="00657807">
      <w:pPr>
        <w:pBdr>
          <w:top w:val="single" w:sz="4" w:space="1" w:color="auto"/>
          <w:left w:val="single" w:sz="4" w:space="4" w:color="auto"/>
          <w:bottom w:val="single" w:sz="4" w:space="1" w:color="auto"/>
          <w:right w:val="single" w:sz="4" w:space="4" w:color="auto"/>
        </w:pBdr>
        <w:spacing w:after="0" w:line="240" w:lineRule="auto"/>
      </w:pPr>
    </w:p>
    <w:p w14:paraId="10A3C6D4" w14:textId="77777777" w:rsidR="006B6FE3" w:rsidRDefault="006B6FE3" w:rsidP="00657807">
      <w:pPr>
        <w:pBdr>
          <w:top w:val="single" w:sz="4" w:space="1" w:color="auto"/>
          <w:left w:val="single" w:sz="4" w:space="4" w:color="auto"/>
          <w:bottom w:val="single" w:sz="4" w:space="1" w:color="auto"/>
          <w:right w:val="single" w:sz="4" w:space="4" w:color="auto"/>
        </w:pBdr>
        <w:spacing w:after="0" w:line="240" w:lineRule="auto"/>
      </w:pPr>
    </w:p>
    <w:p w14:paraId="47251EAF"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76170181" w14:textId="1252DB7F"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0FBB52DC" w14:textId="77777777" w:rsidR="006B6FE3" w:rsidRDefault="006B6FE3" w:rsidP="00657807">
      <w:pPr>
        <w:pBdr>
          <w:top w:val="single" w:sz="4" w:space="1" w:color="auto"/>
          <w:left w:val="single" w:sz="4" w:space="4" w:color="auto"/>
          <w:bottom w:val="single" w:sz="4" w:space="1" w:color="auto"/>
          <w:right w:val="single" w:sz="4" w:space="4" w:color="auto"/>
        </w:pBdr>
        <w:spacing w:after="0" w:line="240" w:lineRule="auto"/>
      </w:pPr>
    </w:p>
    <w:p w14:paraId="340C8598"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5F6DE458"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325EDAC7" w14:textId="7BFBD6C9"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6EA91538" w14:textId="77777777" w:rsidR="001F5EED" w:rsidRDefault="001F5EED" w:rsidP="00657807">
      <w:pPr>
        <w:spacing w:after="0" w:line="240" w:lineRule="auto"/>
      </w:pPr>
    </w:p>
    <w:p w14:paraId="0AFAEAB0" w14:textId="77777777" w:rsidR="00617F35" w:rsidRDefault="00617F35" w:rsidP="00657807">
      <w:pPr>
        <w:spacing w:after="0" w:line="240" w:lineRule="auto"/>
      </w:pPr>
    </w:p>
    <w:p w14:paraId="08F5BAA9" w14:textId="12079F6D" w:rsidR="00657807" w:rsidRPr="00657807" w:rsidRDefault="00800480" w:rsidP="00657807">
      <w:pPr>
        <w:pStyle w:val="ListParagraph"/>
        <w:numPr>
          <w:ilvl w:val="0"/>
          <w:numId w:val="1"/>
        </w:numPr>
        <w:spacing w:after="0" w:line="240" w:lineRule="auto"/>
        <w:rPr>
          <w:b/>
        </w:rPr>
      </w:pPr>
      <w:r>
        <w:rPr>
          <w:b/>
        </w:rPr>
        <w:t xml:space="preserve">WHERE or FROM WHOM </w:t>
      </w:r>
      <w:r w:rsidR="00657807">
        <w:rPr>
          <w:b/>
        </w:rPr>
        <w:t>will I find that capital</w:t>
      </w:r>
      <w:r w:rsidR="00657807" w:rsidRPr="00657807">
        <w:rPr>
          <w:b/>
        </w:rPr>
        <w:t xml:space="preserve">? </w:t>
      </w:r>
    </w:p>
    <w:p w14:paraId="56069F77" w14:textId="77777777" w:rsidR="00657807" w:rsidRDefault="00657807" w:rsidP="00657807">
      <w:pPr>
        <w:spacing w:after="0" w:line="240" w:lineRule="auto"/>
      </w:pPr>
    </w:p>
    <w:p w14:paraId="5720694D" w14:textId="3851E867" w:rsidR="00657807" w:rsidRDefault="00657807" w:rsidP="00657807">
      <w:pPr>
        <w:spacing w:after="0" w:line="240" w:lineRule="auto"/>
        <w:rPr>
          <w:i/>
        </w:rPr>
      </w:pPr>
      <w:r>
        <w:rPr>
          <w:i/>
        </w:rPr>
        <w:t>Target investors</w:t>
      </w:r>
      <w:r w:rsidR="001F5EED">
        <w:rPr>
          <w:i/>
        </w:rPr>
        <w:t>/people</w:t>
      </w:r>
      <w:r>
        <w:rPr>
          <w:i/>
        </w:rPr>
        <w:t xml:space="preserve"> most likely to be interested in your company. Consider grants, economic development loans. Conduct due diligence on investors – who </w:t>
      </w:r>
      <w:r w:rsidR="00800480">
        <w:rPr>
          <w:i/>
        </w:rPr>
        <w:t>will be deploying funds when you need it;</w:t>
      </w:r>
      <w:r>
        <w:rPr>
          <w:i/>
        </w:rPr>
        <w:t xml:space="preserve"> who has the expertise</w:t>
      </w:r>
      <w:r w:rsidR="00800480">
        <w:rPr>
          <w:i/>
        </w:rPr>
        <w:t>, board directors,</w:t>
      </w:r>
      <w:r>
        <w:rPr>
          <w:i/>
        </w:rPr>
        <w:t xml:space="preserve"> and </w:t>
      </w:r>
      <w:r w:rsidR="00800480">
        <w:rPr>
          <w:i/>
        </w:rPr>
        <w:t>investor- or industry-</w:t>
      </w:r>
      <w:r>
        <w:rPr>
          <w:i/>
        </w:rPr>
        <w:t>network you need to “add value” beyond capital</w:t>
      </w:r>
      <w:r w:rsidR="00800480">
        <w:rPr>
          <w:i/>
        </w:rPr>
        <w:t xml:space="preserve">? </w:t>
      </w:r>
      <w:r w:rsidR="006B6FE3">
        <w:rPr>
          <w:i/>
        </w:rPr>
        <w:t>T</w:t>
      </w:r>
      <w:r w:rsidR="00800480">
        <w:rPr>
          <w:i/>
        </w:rPr>
        <w:t xml:space="preserve">alk to </w:t>
      </w:r>
      <w:r w:rsidR="00D00B7F">
        <w:rPr>
          <w:i/>
        </w:rPr>
        <w:t xml:space="preserve">investees about what investors are </w:t>
      </w:r>
      <w:r w:rsidR="00800480">
        <w:rPr>
          <w:i/>
        </w:rPr>
        <w:t xml:space="preserve">like to work with when things are going well </w:t>
      </w:r>
      <w:r w:rsidR="00800480" w:rsidRPr="00D00B7F">
        <w:rPr>
          <w:i/>
          <w:u w:val="single"/>
        </w:rPr>
        <w:t>and</w:t>
      </w:r>
      <w:r w:rsidR="00800480">
        <w:rPr>
          <w:i/>
        </w:rPr>
        <w:t xml:space="preserve"> when things are not going well? </w:t>
      </w:r>
    </w:p>
    <w:p w14:paraId="42F48F3C" w14:textId="77777777" w:rsidR="006B6FE3" w:rsidRPr="00657807" w:rsidRDefault="006B6FE3" w:rsidP="00657807">
      <w:pPr>
        <w:spacing w:after="0" w:line="240" w:lineRule="auto"/>
        <w:rPr>
          <w:i/>
        </w:rPr>
      </w:pPr>
    </w:p>
    <w:p w14:paraId="11749D58" w14:textId="77777777" w:rsidR="00657807" w:rsidRDefault="00657807" w:rsidP="00657807">
      <w:pPr>
        <w:spacing w:after="0" w:line="240" w:lineRule="auto"/>
      </w:pPr>
    </w:p>
    <w:p w14:paraId="41C501CD"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3DE2DE3A"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43743F39"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5DAA339D" w14:textId="760F6DE8"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48F854A4" w14:textId="79D3FF0D" w:rsidR="006B6FE3" w:rsidRDefault="006B6FE3" w:rsidP="00657807">
      <w:pPr>
        <w:pBdr>
          <w:top w:val="single" w:sz="4" w:space="1" w:color="auto"/>
          <w:left w:val="single" w:sz="4" w:space="4" w:color="auto"/>
          <w:bottom w:val="single" w:sz="4" w:space="1" w:color="auto"/>
          <w:right w:val="single" w:sz="4" w:space="4" w:color="auto"/>
        </w:pBdr>
        <w:spacing w:after="0" w:line="240" w:lineRule="auto"/>
      </w:pPr>
    </w:p>
    <w:p w14:paraId="54EC9001" w14:textId="77777777" w:rsidR="006B6FE3" w:rsidRDefault="006B6FE3" w:rsidP="00657807">
      <w:pPr>
        <w:pBdr>
          <w:top w:val="single" w:sz="4" w:space="1" w:color="auto"/>
          <w:left w:val="single" w:sz="4" w:space="4" w:color="auto"/>
          <w:bottom w:val="single" w:sz="4" w:space="1" w:color="auto"/>
          <w:right w:val="single" w:sz="4" w:space="4" w:color="auto"/>
        </w:pBdr>
        <w:spacing w:after="0" w:line="240" w:lineRule="auto"/>
      </w:pPr>
    </w:p>
    <w:p w14:paraId="658AF9EE" w14:textId="689A8688"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0B27F52A" w14:textId="77777777" w:rsidR="006B6FE3" w:rsidRDefault="006B6FE3" w:rsidP="00657807">
      <w:pPr>
        <w:pBdr>
          <w:top w:val="single" w:sz="4" w:space="1" w:color="auto"/>
          <w:left w:val="single" w:sz="4" w:space="4" w:color="auto"/>
          <w:bottom w:val="single" w:sz="4" w:space="1" w:color="auto"/>
          <w:right w:val="single" w:sz="4" w:space="4" w:color="auto"/>
        </w:pBdr>
        <w:spacing w:after="0" w:line="240" w:lineRule="auto"/>
      </w:pPr>
    </w:p>
    <w:p w14:paraId="1FA30EE2"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6BA19B36"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31CC4F71"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570A1F9A"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3A6B4398"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23EAFCEC" w14:textId="4D7EAB66" w:rsidR="00657807" w:rsidRDefault="00657807" w:rsidP="00657807">
      <w:pPr>
        <w:spacing w:after="0" w:line="240" w:lineRule="auto"/>
      </w:pPr>
    </w:p>
    <w:p w14:paraId="400CE03B" w14:textId="77777777" w:rsidR="00617F35" w:rsidRDefault="00617F35" w:rsidP="00657807">
      <w:pPr>
        <w:spacing w:after="0" w:line="240" w:lineRule="auto"/>
      </w:pPr>
    </w:p>
    <w:p w14:paraId="235E8F98" w14:textId="77777777" w:rsidR="006B6FE3" w:rsidRDefault="006B6FE3">
      <w:pPr>
        <w:rPr>
          <w:b/>
        </w:rPr>
      </w:pPr>
      <w:r>
        <w:rPr>
          <w:b/>
        </w:rPr>
        <w:br w:type="page"/>
      </w:r>
    </w:p>
    <w:p w14:paraId="13717C81" w14:textId="125D60FD" w:rsidR="00657807" w:rsidRPr="00657807" w:rsidRDefault="00800480" w:rsidP="00657807">
      <w:pPr>
        <w:pStyle w:val="ListParagraph"/>
        <w:numPr>
          <w:ilvl w:val="0"/>
          <w:numId w:val="1"/>
        </w:numPr>
        <w:spacing w:after="0" w:line="240" w:lineRule="auto"/>
        <w:rPr>
          <w:b/>
        </w:rPr>
      </w:pPr>
      <w:r>
        <w:rPr>
          <w:b/>
        </w:rPr>
        <w:lastRenderedPageBreak/>
        <w:t xml:space="preserve">WHAT TERMS </w:t>
      </w:r>
      <w:r w:rsidR="00EB2D7D">
        <w:rPr>
          <w:b/>
        </w:rPr>
        <w:t>are needed to attract capital</w:t>
      </w:r>
      <w:r w:rsidR="00657807" w:rsidRPr="00657807">
        <w:rPr>
          <w:b/>
        </w:rPr>
        <w:t xml:space="preserve">? </w:t>
      </w:r>
    </w:p>
    <w:p w14:paraId="03C21BD6" w14:textId="77777777" w:rsidR="00657807" w:rsidRDefault="00657807" w:rsidP="00657807">
      <w:pPr>
        <w:spacing w:after="0" w:line="240" w:lineRule="auto"/>
      </w:pPr>
    </w:p>
    <w:p w14:paraId="48B29258" w14:textId="0B17C5FC" w:rsidR="00657807" w:rsidRDefault="00EB2D7D" w:rsidP="00657807">
      <w:pPr>
        <w:spacing w:after="0" w:line="240" w:lineRule="auto"/>
        <w:rPr>
          <w:i/>
        </w:rPr>
      </w:pPr>
      <w:r>
        <w:rPr>
          <w:i/>
        </w:rPr>
        <w:t>Debt or equity? Find the valuation sweet spot (**</w:t>
      </w:r>
      <w:r w:rsidR="001F5EED">
        <w:rPr>
          <w:i/>
        </w:rPr>
        <w:t>see below</w:t>
      </w:r>
      <w:r>
        <w:rPr>
          <w:i/>
        </w:rPr>
        <w:t>) between being low enough to attract capital</w:t>
      </w:r>
      <w:r w:rsidR="001F5EED">
        <w:rPr>
          <w:i/>
        </w:rPr>
        <w:t xml:space="preserve"> and allow you to be able to meaningful</w:t>
      </w:r>
      <w:r w:rsidR="004324DE">
        <w:rPr>
          <w:i/>
        </w:rPr>
        <w:t>ly raise the</w:t>
      </w:r>
      <w:r w:rsidR="001F5EED">
        <w:rPr>
          <w:i/>
        </w:rPr>
        <w:t xml:space="preserve"> valu</w:t>
      </w:r>
      <w:r w:rsidR="004324DE">
        <w:rPr>
          <w:i/>
        </w:rPr>
        <w:t>ation</w:t>
      </w:r>
      <w:r w:rsidR="001F5EED">
        <w:rPr>
          <w:i/>
        </w:rPr>
        <w:t xml:space="preserve"> for the next </w:t>
      </w:r>
      <w:r w:rsidR="004324DE">
        <w:rPr>
          <w:i/>
        </w:rPr>
        <w:t>capital round</w:t>
      </w:r>
      <w:r>
        <w:rPr>
          <w:i/>
        </w:rPr>
        <w:t xml:space="preserve"> but high enough to prevent too much founder dilution. </w:t>
      </w:r>
      <w:r w:rsidR="00D00B7F">
        <w:rPr>
          <w:i/>
        </w:rPr>
        <w:t>Make term sheets as comprehensive as possible to mitigate problems in definitive document drafting stage</w:t>
      </w:r>
      <w:r>
        <w:rPr>
          <w:i/>
        </w:rPr>
        <w:t>, and particularly because term sheets often have exclusivity/no shop provisions</w:t>
      </w:r>
      <w:r w:rsidR="00D00B7F">
        <w:rPr>
          <w:i/>
        </w:rPr>
        <w:t xml:space="preserve">. </w:t>
      </w:r>
      <w:r w:rsidR="002A7CC4" w:rsidRPr="002A7CC4">
        <w:rPr>
          <w:i/>
        </w:rPr>
        <w:t>Avoid stacked</w:t>
      </w:r>
      <w:r w:rsidR="004324DE">
        <w:rPr>
          <w:i/>
        </w:rPr>
        <w:t xml:space="preserve"> convertible</w:t>
      </w:r>
      <w:r w:rsidR="002A7CC4" w:rsidRPr="002A7CC4">
        <w:rPr>
          <w:i/>
        </w:rPr>
        <w:t xml:space="preserve"> notes with </w:t>
      </w:r>
      <w:r w:rsidR="002A7CC4">
        <w:rPr>
          <w:i/>
        </w:rPr>
        <w:t>v</w:t>
      </w:r>
      <w:r w:rsidR="002A7CC4" w:rsidRPr="002A7CC4">
        <w:rPr>
          <w:i/>
        </w:rPr>
        <w:t>arying caps</w:t>
      </w:r>
      <w:r w:rsidR="002A7CC4">
        <w:rPr>
          <w:i/>
        </w:rPr>
        <w:t xml:space="preserve">, which </w:t>
      </w:r>
      <w:r w:rsidR="002A7CC4" w:rsidRPr="002A7CC4">
        <w:rPr>
          <w:i/>
        </w:rPr>
        <w:t xml:space="preserve">reduce transparency for </w:t>
      </w:r>
      <w:r w:rsidR="002A7CC4">
        <w:rPr>
          <w:i/>
        </w:rPr>
        <w:t xml:space="preserve">both </w:t>
      </w:r>
      <w:r w:rsidR="002A7CC4" w:rsidRPr="002A7CC4">
        <w:rPr>
          <w:i/>
        </w:rPr>
        <w:t>founders and investors.</w:t>
      </w:r>
      <w:r w:rsidR="002A7CC4">
        <w:rPr>
          <w:i/>
        </w:rPr>
        <w:t xml:space="preserve"> Generally, at early stage investments, simplicity is key. </w:t>
      </w:r>
      <w:r w:rsidR="00CA4B03">
        <w:rPr>
          <w:i/>
        </w:rPr>
        <w:t>P</w:t>
      </w:r>
      <w:r w:rsidR="002A7CC4">
        <w:rPr>
          <w:i/>
        </w:rPr>
        <w:t>reference</w:t>
      </w:r>
      <w:r w:rsidR="00CA4B03">
        <w:rPr>
          <w:i/>
        </w:rPr>
        <w:t xml:space="preserve"> multiples</w:t>
      </w:r>
      <w:r w:rsidR="002A7CC4">
        <w:rPr>
          <w:i/>
        </w:rPr>
        <w:t>, ratchets, etc. are generally not appropriate in early stage financings</w:t>
      </w:r>
      <w:r w:rsidR="00A874AB">
        <w:rPr>
          <w:i/>
        </w:rPr>
        <w:t xml:space="preserve"> and can harm a company’s future funding prospects</w:t>
      </w:r>
      <w:r w:rsidR="002A7CC4">
        <w:rPr>
          <w:i/>
        </w:rPr>
        <w:t xml:space="preserve">. </w:t>
      </w:r>
    </w:p>
    <w:p w14:paraId="2A131763" w14:textId="77777777" w:rsidR="006B6FE3" w:rsidRPr="002A7CC4" w:rsidRDefault="006B6FE3" w:rsidP="00657807">
      <w:pPr>
        <w:spacing w:after="0" w:line="240" w:lineRule="auto"/>
        <w:rPr>
          <w:i/>
        </w:rPr>
      </w:pPr>
    </w:p>
    <w:p w14:paraId="05A51D41" w14:textId="77777777" w:rsidR="00657807" w:rsidRDefault="00657807" w:rsidP="00657807">
      <w:pPr>
        <w:spacing w:after="0" w:line="240" w:lineRule="auto"/>
      </w:pPr>
    </w:p>
    <w:p w14:paraId="2A5FED94"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3D2A0BA0"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110CD032"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339BC430"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79C23DDA"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4C945A17"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7250FA25" w14:textId="77777777" w:rsidR="00617F35" w:rsidRDefault="00617F35" w:rsidP="00657807">
      <w:pPr>
        <w:pBdr>
          <w:top w:val="single" w:sz="4" w:space="1" w:color="auto"/>
          <w:left w:val="single" w:sz="4" w:space="4" w:color="auto"/>
          <w:bottom w:val="single" w:sz="4" w:space="1" w:color="auto"/>
          <w:right w:val="single" w:sz="4" w:space="4" w:color="auto"/>
        </w:pBdr>
        <w:spacing w:after="0" w:line="240" w:lineRule="auto"/>
      </w:pPr>
    </w:p>
    <w:p w14:paraId="2BCBBAEC" w14:textId="77777777" w:rsidR="00657807" w:rsidRDefault="00657807" w:rsidP="00657807">
      <w:pPr>
        <w:pBdr>
          <w:top w:val="single" w:sz="4" w:space="1" w:color="auto"/>
          <w:left w:val="single" w:sz="4" w:space="4" w:color="auto"/>
          <w:bottom w:val="single" w:sz="4" w:space="1" w:color="auto"/>
          <w:right w:val="single" w:sz="4" w:space="4" w:color="auto"/>
        </w:pBdr>
        <w:spacing w:after="0" w:line="240" w:lineRule="auto"/>
      </w:pPr>
    </w:p>
    <w:p w14:paraId="0F8243D8" w14:textId="0237D096" w:rsidR="00657807" w:rsidRDefault="00657807" w:rsidP="00657807">
      <w:pPr>
        <w:spacing w:after="0" w:line="240" w:lineRule="auto"/>
      </w:pPr>
    </w:p>
    <w:p w14:paraId="6F64882C" w14:textId="77777777" w:rsidR="001F5EED" w:rsidRDefault="001F5EED" w:rsidP="00657807">
      <w:pPr>
        <w:spacing w:after="0" w:line="240" w:lineRule="auto"/>
      </w:pPr>
    </w:p>
    <w:p w14:paraId="3249C563" w14:textId="5AFA58F5" w:rsidR="002A7CC4" w:rsidRPr="002A7CC4" w:rsidRDefault="002A7CC4" w:rsidP="002A7CC4">
      <w:pPr>
        <w:pStyle w:val="ListParagraph"/>
        <w:numPr>
          <w:ilvl w:val="0"/>
          <w:numId w:val="1"/>
        </w:numPr>
        <w:spacing w:after="0" w:line="240" w:lineRule="auto"/>
        <w:rPr>
          <w:b/>
        </w:rPr>
      </w:pPr>
      <w:r>
        <w:rPr>
          <w:b/>
        </w:rPr>
        <w:t xml:space="preserve">Other key points </w:t>
      </w:r>
    </w:p>
    <w:p w14:paraId="513394AE" w14:textId="1AEB15E5" w:rsidR="002A7CC4" w:rsidRDefault="002A7CC4" w:rsidP="002A7CC4">
      <w:pPr>
        <w:spacing w:after="0" w:line="240" w:lineRule="auto"/>
        <w:rPr>
          <w:b/>
        </w:rPr>
      </w:pPr>
    </w:p>
    <w:p w14:paraId="6949C18D" w14:textId="730E4D3C" w:rsidR="004324DE" w:rsidRPr="002A7CC4" w:rsidRDefault="002A7CC4" w:rsidP="004324DE">
      <w:pPr>
        <w:spacing w:after="0" w:line="240" w:lineRule="auto"/>
        <w:rPr>
          <w:i/>
        </w:rPr>
      </w:pPr>
      <w:r>
        <w:rPr>
          <w:i/>
        </w:rPr>
        <w:t xml:space="preserve">Clean up the cap table and shareholders agreement before raising – too many shareholders make information requests, investor communications, and diversity of perspective a logistical nightmare. </w:t>
      </w:r>
      <w:r w:rsidR="004324DE">
        <w:rPr>
          <w:i/>
        </w:rPr>
        <w:t xml:space="preserve">Know what to strip out of your shareholder’s agreement in preparation for the next raise. </w:t>
      </w:r>
      <w:r>
        <w:rPr>
          <w:i/>
        </w:rPr>
        <w:t xml:space="preserve">A “clean” cap table also indicates a deliberate capital structure and strategy. </w:t>
      </w:r>
      <w:r w:rsidR="00EB2D7D">
        <w:rPr>
          <w:i/>
        </w:rPr>
        <w:t>It will be expected that you resist founder dilution – investors want founders to have enough skin the game</w:t>
      </w:r>
      <w:r w:rsidR="00CA4B03">
        <w:rPr>
          <w:i/>
        </w:rPr>
        <w:t xml:space="preserve">. </w:t>
      </w:r>
    </w:p>
    <w:p w14:paraId="232C9004" w14:textId="7EC8E44F" w:rsidR="004F6748" w:rsidRPr="00657807" w:rsidRDefault="004F6748" w:rsidP="002A7CC4">
      <w:pPr>
        <w:spacing w:after="0" w:line="240" w:lineRule="auto"/>
        <w:rPr>
          <w:i/>
        </w:rPr>
      </w:pPr>
    </w:p>
    <w:p w14:paraId="0D279379" w14:textId="77777777" w:rsidR="002A7CC4" w:rsidRDefault="002A7CC4" w:rsidP="002A7CC4">
      <w:pPr>
        <w:spacing w:after="0" w:line="240" w:lineRule="auto"/>
      </w:pPr>
    </w:p>
    <w:p w14:paraId="42513949" w14:textId="77777777" w:rsidR="002A7CC4" w:rsidRDefault="002A7CC4" w:rsidP="002A7CC4">
      <w:pPr>
        <w:pBdr>
          <w:top w:val="single" w:sz="4" w:space="1" w:color="auto"/>
          <w:left w:val="single" w:sz="4" w:space="4" w:color="auto"/>
          <w:bottom w:val="single" w:sz="4" w:space="1" w:color="auto"/>
          <w:right w:val="single" w:sz="4" w:space="4" w:color="auto"/>
        </w:pBdr>
        <w:spacing w:after="0" w:line="240" w:lineRule="auto"/>
      </w:pPr>
    </w:p>
    <w:p w14:paraId="410F856E" w14:textId="77777777" w:rsidR="002A7CC4" w:rsidRDefault="002A7CC4" w:rsidP="002A7CC4">
      <w:pPr>
        <w:pBdr>
          <w:top w:val="single" w:sz="4" w:space="1" w:color="auto"/>
          <w:left w:val="single" w:sz="4" w:space="4" w:color="auto"/>
          <w:bottom w:val="single" w:sz="4" w:space="1" w:color="auto"/>
          <w:right w:val="single" w:sz="4" w:space="4" w:color="auto"/>
        </w:pBdr>
        <w:spacing w:after="0" w:line="240" w:lineRule="auto"/>
      </w:pPr>
    </w:p>
    <w:p w14:paraId="27995CD2" w14:textId="77777777" w:rsidR="00617F35" w:rsidRDefault="00617F35" w:rsidP="002A7CC4">
      <w:pPr>
        <w:pBdr>
          <w:top w:val="single" w:sz="4" w:space="1" w:color="auto"/>
          <w:left w:val="single" w:sz="4" w:space="4" w:color="auto"/>
          <w:bottom w:val="single" w:sz="4" w:space="1" w:color="auto"/>
          <w:right w:val="single" w:sz="4" w:space="4" w:color="auto"/>
        </w:pBdr>
        <w:spacing w:after="0" w:line="240" w:lineRule="auto"/>
      </w:pPr>
    </w:p>
    <w:p w14:paraId="418AB609" w14:textId="77777777" w:rsidR="00617F35" w:rsidRDefault="00617F35" w:rsidP="002A7CC4">
      <w:pPr>
        <w:pBdr>
          <w:top w:val="single" w:sz="4" w:space="1" w:color="auto"/>
          <w:left w:val="single" w:sz="4" w:space="4" w:color="auto"/>
          <w:bottom w:val="single" w:sz="4" w:space="1" w:color="auto"/>
          <w:right w:val="single" w:sz="4" w:space="4" w:color="auto"/>
        </w:pBdr>
        <w:spacing w:after="0" w:line="240" w:lineRule="auto"/>
      </w:pPr>
    </w:p>
    <w:p w14:paraId="017657A2" w14:textId="77777777" w:rsidR="00617F35" w:rsidRDefault="00617F35" w:rsidP="002A7CC4">
      <w:pPr>
        <w:pBdr>
          <w:top w:val="single" w:sz="4" w:space="1" w:color="auto"/>
          <w:left w:val="single" w:sz="4" w:space="4" w:color="auto"/>
          <w:bottom w:val="single" w:sz="4" w:space="1" w:color="auto"/>
          <w:right w:val="single" w:sz="4" w:space="4" w:color="auto"/>
        </w:pBdr>
        <w:spacing w:after="0" w:line="240" w:lineRule="auto"/>
      </w:pPr>
    </w:p>
    <w:p w14:paraId="0527DA2D" w14:textId="77777777" w:rsidR="001F5EED" w:rsidRPr="00617F35" w:rsidRDefault="001F5EED" w:rsidP="002A7CC4">
      <w:pPr>
        <w:spacing w:after="0" w:line="240" w:lineRule="auto"/>
        <w:rPr>
          <w:sz w:val="15"/>
          <w:szCs w:val="15"/>
        </w:rPr>
      </w:pPr>
    </w:p>
    <w:p w14:paraId="4763C1D3" w14:textId="7E36104D" w:rsidR="00EB2D7D" w:rsidRPr="00617F35" w:rsidRDefault="00EB2D7D" w:rsidP="002A7CC4">
      <w:pPr>
        <w:spacing w:after="0" w:line="240" w:lineRule="auto"/>
        <w:rPr>
          <w:sz w:val="15"/>
          <w:szCs w:val="15"/>
        </w:rPr>
      </w:pPr>
      <w:r w:rsidRPr="00617F35">
        <w:rPr>
          <w:sz w:val="15"/>
          <w:szCs w:val="15"/>
        </w:rPr>
        <w:t>** Finding the valuation sweet spot</w:t>
      </w:r>
    </w:p>
    <w:p w14:paraId="7B1C57A0" w14:textId="095A867F" w:rsidR="00EB2D7D" w:rsidRPr="00617F35" w:rsidRDefault="00EB2D7D" w:rsidP="002A7CC4">
      <w:pPr>
        <w:spacing w:after="0" w:line="240" w:lineRule="auto"/>
        <w:rPr>
          <w:sz w:val="15"/>
          <w:szCs w:val="15"/>
        </w:rPr>
      </w:pPr>
    </w:p>
    <w:p w14:paraId="5B49EE7D" w14:textId="77777777" w:rsidR="00EB2D7D" w:rsidRPr="00617F35" w:rsidRDefault="00EB2D7D" w:rsidP="00EB2D7D">
      <w:pPr>
        <w:spacing w:after="0" w:line="240" w:lineRule="auto"/>
        <w:rPr>
          <w:sz w:val="15"/>
          <w:szCs w:val="15"/>
        </w:rPr>
      </w:pPr>
      <w:r w:rsidRPr="00617F35">
        <w:rPr>
          <w:sz w:val="15"/>
          <w:szCs w:val="15"/>
        </w:rPr>
        <w:t xml:space="preserve">Some of the key things investors look for when investing are also relevant for founders to consider when valuing their own company in the course of funding. These include: </w:t>
      </w:r>
    </w:p>
    <w:p w14:paraId="3E4F251A" w14:textId="77777777" w:rsidR="00EB2D7D" w:rsidRPr="00617F35" w:rsidRDefault="00EB2D7D" w:rsidP="00EB2D7D">
      <w:pPr>
        <w:numPr>
          <w:ilvl w:val="0"/>
          <w:numId w:val="2"/>
        </w:numPr>
        <w:spacing w:after="0" w:line="240" w:lineRule="auto"/>
        <w:rPr>
          <w:sz w:val="15"/>
          <w:szCs w:val="15"/>
        </w:rPr>
      </w:pPr>
      <w:r w:rsidRPr="00617F35">
        <w:rPr>
          <w:sz w:val="15"/>
          <w:szCs w:val="15"/>
        </w:rPr>
        <w:t>The experience and/or past successes of the founders (whether in the current business or in others)</w:t>
      </w:r>
    </w:p>
    <w:p w14:paraId="7D4F1B4D" w14:textId="77777777" w:rsidR="00EB2D7D" w:rsidRPr="00617F35" w:rsidRDefault="00EB2D7D" w:rsidP="00EB2D7D">
      <w:pPr>
        <w:numPr>
          <w:ilvl w:val="0"/>
          <w:numId w:val="2"/>
        </w:numPr>
        <w:spacing w:after="0" w:line="240" w:lineRule="auto"/>
        <w:rPr>
          <w:sz w:val="15"/>
          <w:szCs w:val="15"/>
        </w:rPr>
      </w:pPr>
      <w:r w:rsidRPr="00617F35">
        <w:rPr>
          <w:sz w:val="15"/>
          <w:szCs w:val="15"/>
        </w:rPr>
        <w:t>The size of the market opportunity</w:t>
      </w:r>
    </w:p>
    <w:p w14:paraId="5ED75667" w14:textId="77777777" w:rsidR="00EB2D7D" w:rsidRPr="00617F35" w:rsidRDefault="00EB2D7D" w:rsidP="00EB2D7D">
      <w:pPr>
        <w:numPr>
          <w:ilvl w:val="0"/>
          <w:numId w:val="2"/>
        </w:numPr>
        <w:spacing w:after="0" w:line="240" w:lineRule="auto"/>
        <w:rPr>
          <w:sz w:val="15"/>
          <w:szCs w:val="15"/>
        </w:rPr>
      </w:pPr>
      <w:r w:rsidRPr="00617F35">
        <w:rPr>
          <w:sz w:val="15"/>
          <w:szCs w:val="15"/>
        </w:rPr>
        <w:t xml:space="preserve">The IP already developed, and which is ideally wholly owned by the company (if ownership of the IP sits with the founder, investors will want this transferred into whichever entity they are investing into)  </w:t>
      </w:r>
    </w:p>
    <w:p w14:paraId="061A89F5" w14:textId="77777777" w:rsidR="00EB2D7D" w:rsidRPr="00617F35" w:rsidRDefault="00EB2D7D" w:rsidP="00EB2D7D">
      <w:pPr>
        <w:numPr>
          <w:ilvl w:val="0"/>
          <w:numId w:val="2"/>
        </w:numPr>
        <w:spacing w:after="0" w:line="240" w:lineRule="auto"/>
        <w:rPr>
          <w:sz w:val="15"/>
          <w:szCs w:val="15"/>
        </w:rPr>
      </w:pPr>
      <w:r w:rsidRPr="00617F35">
        <w:rPr>
          <w:sz w:val="15"/>
          <w:szCs w:val="15"/>
        </w:rPr>
        <w:t xml:space="preserve">Any initial testing results, use cases, or traction for the product or service (revenue, partnerships, satisfied customers, favourable publicity, etc.) showing progress towards an MVP </w:t>
      </w:r>
    </w:p>
    <w:p w14:paraId="432B3BFE" w14:textId="77777777" w:rsidR="00EB2D7D" w:rsidRPr="00617F35" w:rsidRDefault="00EB2D7D" w:rsidP="00EB2D7D">
      <w:pPr>
        <w:numPr>
          <w:ilvl w:val="0"/>
          <w:numId w:val="2"/>
        </w:numPr>
        <w:spacing w:after="0" w:line="240" w:lineRule="auto"/>
        <w:rPr>
          <w:sz w:val="15"/>
          <w:szCs w:val="15"/>
        </w:rPr>
      </w:pPr>
      <w:r w:rsidRPr="00617F35">
        <w:rPr>
          <w:sz w:val="15"/>
          <w:szCs w:val="15"/>
        </w:rPr>
        <w:t>The recurring revenue opportunity of the business model</w:t>
      </w:r>
    </w:p>
    <w:p w14:paraId="6CA95DC1" w14:textId="77777777" w:rsidR="00EB2D7D" w:rsidRPr="00617F35" w:rsidRDefault="00EB2D7D" w:rsidP="00EB2D7D">
      <w:pPr>
        <w:numPr>
          <w:ilvl w:val="0"/>
          <w:numId w:val="2"/>
        </w:numPr>
        <w:spacing w:after="0" w:line="240" w:lineRule="auto"/>
        <w:rPr>
          <w:sz w:val="15"/>
          <w:szCs w:val="15"/>
        </w:rPr>
      </w:pPr>
      <w:r w:rsidRPr="00617F35">
        <w:rPr>
          <w:sz w:val="15"/>
          <w:szCs w:val="15"/>
        </w:rPr>
        <w:t>The capital efficiency of the business model (i.e., will the company need to burn through significant capital before reaching profitability?)</w:t>
      </w:r>
    </w:p>
    <w:p w14:paraId="387EB731" w14:textId="77777777" w:rsidR="00EB2D7D" w:rsidRPr="00617F35" w:rsidRDefault="00EB2D7D" w:rsidP="00EB2D7D">
      <w:pPr>
        <w:numPr>
          <w:ilvl w:val="0"/>
          <w:numId w:val="2"/>
        </w:numPr>
        <w:spacing w:after="0" w:line="240" w:lineRule="auto"/>
        <w:rPr>
          <w:sz w:val="15"/>
          <w:szCs w:val="15"/>
        </w:rPr>
      </w:pPr>
      <w:r w:rsidRPr="00617F35">
        <w:rPr>
          <w:sz w:val="15"/>
          <w:szCs w:val="15"/>
        </w:rPr>
        <w:t>Valuations of comparable companies</w:t>
      </w:r>
    </w:p>
    <w:p w14:paraId="704692DD" w14:textId="77777777" w:rsidR="00EB2D7D" w:rsidRPr="00617F35" w:rsidRDefault="00EB2D7D" w:rsidP="00EB2D7D">
      <w:pPr>
        <w:numPr>
          <w:ilvl w:val="0"/>
          <w:numId w:val="2"/>
        </w:numPr>
        <w:spacing w:after="0" w:line="240" w:lineRule="auto"/>
        <w:rPr>
          <w:sz w:val="15"/>
          <w:szCs w:val="15"/>
        </w:rPr>
      </w:pPr>
      <w:r w:rsidRPr="00617F35">
        <w:rPr>
          <w:sz w:val="15"/>
          <w:szCs w:val="15"/>
        </w:rPr>
        <w:t xml:space="preserve">Whether the company is being pursued by other investors / industry players </w:t>
      </w:r>
    </w:p>
    <w:p w14:paraId="5E7D0DBD" w14:textId="127846F1" w:rsidR="00617F35" w:rsidRDefault="00EB2D7D" w:rsidP="00EB2D7D">
      <w:pPr>
        <w:numPr>
          <w:ilvl w:val="0"/>
          <w:numId w:val="2"/>
        </w:numPr>
        <w:spacing w:after="0" w:line="240" w:lineRule="auto"/>
        <w:rPr>
          <w:sz w:val="15"/>
          <w:szCs w:val="15"/>
        </w:rPr>
      </w:pPr>
      <w:r w:rsidRPr="00617F35">
        <w:rPr>
          <w:sz w:val="15"/>
          <w:szCs w:val="15"/>
        </w:rPr>
        <w:t>The current economic climate (valuations tend to be correlated with the strength of the economy)</w:t>
      </w:r>
    </w:p>
    <w:p w14:paraId="2B464D7E" w14:textId="77777777" w:rsidR="00617F35" w:rsidRDefault="00617F35">
      <w:pPr>
        <w:rPr>
          <w:sz w:val="15"/>
          <w:szCs w:val="15"/>
        </w:rPr>
      </w:pPr>
      <w:r>
        <w:rPr>
          <w:sz w:val="15"/>
          <w:szCs w:val="15"/>
        </w:rPr>
        <w:br w:type="page"/>
      </w:r>
    </w:p>
    <w:p w14:paraId="431793C2" w14:textId="77777777" w:rsidR="00617F35" w:rsidRPr="000558C3" w:rsidRDefault="00617F35" w:rsidP="00617F35">
      <w:pPr>
        <w:rPr>
          <w:b/>
        </w:rPr>
      </w:pPr>
      <w:r>
        <w:rPr>
          <w:b/>
        </w:rPr>
        <w:lastRenderedPageBreak/>
        <w:t xml:space="preserve">WORKED EXAMPLE OF CAPITAL RAISING STAGES </w:t>
      </w:r>
    </w:p>
    <w:tbl>
      <w:tblPr>
        <w:tblStyle w:val="TableGrid"/>
        <w:tblW w:w="9481" w:type="dxa"/>
        <w:tblLayout w:type="fixed"/>
        <w:tblLook w:val="04A0" w:firstRow="1" w:lastRow="0" w:firstColumn="1" w:lastColumn="0" w:noHBand="0" w:noVBand="1"/>
      </w:tblPr>
      <w:tblGrid>
        <w:gridCol w:w="1093"/>
        <w:gridCol w:w="1191"/>
        <w:gridCol w:w="1028"/>
        <w:gridCol w:w="1028"/>
        <w:gridCol w:w="1028"/>
        <w:gridCol w:w="1028"/>
        <w:gridCol w:w="1028"/>
        <w:gridCol w:w="1028"/>
        <w:gridCol w:w="1029"/>
      </w:tblGrid>
      <w:tr w:rsidR="00F803B3" w:rsidRPr="00784944" w14:paraId="17214408" w14:textId="77777777" w:rsidTr="00F803B3">
        <w:trPr>
          <w:trHeight w:val="244"/>
        </w:trPr>
        <w:tc>
          <w:tcPr>
            <w:tcW w:w="1093" w:type="dxa"/>
            <w:noWrap/>
            <w:vAlign w:val="center"/>
            <w:hideMark/>
          </w:tcPr>
          <w:p w14:paraId="7A8C456A" w14:textId="77777777" w:rsidR="00617F35" w:rsidRPr="00F803B3" w:rsidRDefault="00617F35" w:rsidP="00210365">
            <w:pPr>
              <w:rPr>
                <w:sz w:val="15"/>
                <w:szCs w:val="15"/>
              </w:rPr>
            </w:pPr>
          </w:p>
        </w:tc>
        <w:tc>
          <w:tcPr>
            <w:tcW w:w="1191" w:type="dxa"/>
            <w:noWrap/>
            <w:vAlign w:val="center"/>
            <w:hideMark/>
          </w:tcPr>
          <w:p w14:paraId="724FE40C" w14:textId="77777777" w:rsidR="00617F35" w:rsidRPr="00F803B3" w:rsidRDefault="00617F35" w:rsidP="00210365">
            <w:pPr>
              <w:rPr>
                <w:sz w:val="15"/>
                <w:szCs w:val="15"/>
              </w:rPr>
            </w:pPr>
          </w:p>
        </w:tc>
        <w:tc>
          <w:tcPr>
            <w:tcW w:w="1028" w:type="dxa"/>
            <w:noWrap/>
            <w:vAlign w:val="center"/>
            <w:hideMark/>
          </w:tcPr>
          <w:p w14:paraId="7DEC99F7" w14:textId="77777777" w:rsidR="00617F35" w:rsidRPr="00F803B3" w:rsidRDefault="00617F35" w:rsidP="00210365">
            <w:pPr>
              <w:rPr>
                <w:b/>
                <w:sz w:val="15"/>
                <w:szCs w:val="15"/>
              </w:rPr>
            </w:pPr>
            <w:r w:rsidRPr="00F803B3">
              <w:rPr>
                <w:b/>
                <w:sz w:val="15"/>
                <w:szCs w:val="15"/>
              </w:rPr>
              <w:t>Stage 1</w:t>
            </w:r>
          </w:p>
        </w:tc>
        <w:tc>
          <w:tcPr>
            <w:tcW w:w="1028" w:type="dxa"/>
            <w:noWrap/>
            <w:vAlign w:val="center"/>
            <w:hideMark/>
          </w:tcPr>
          <w:p w14:paraId="78DB9170" w14:textId="77777777" w:rsidR="00617F35" w:rsidRPr="00F803B3" w:rsidRDefault="00617F35" w:rsidP="00210365">
            <w:pPr>
              <w:rPr>
                <w:b/>
                <w:sz w:val="15"/>
                <w:szCs w:val="15"/>
              </w:rPr>
            </w:pPr>
            <w:r w:rsidRPr="00F803B3">
              <w:rPr>
                <w:b/>
                <w:sz w:val="15"/>
                <w:szCs w:val="15"/>
              </w:rPr>
              <w:t>Stage 2</w:t>
            </w:r>
          </w:p>
        </w:tc>
        <w:tc>
          <w:tcPr>
            <w:tcW w:w="1028" w:type="dxa"/>
            <w:noWrap/>
            <w:vAlign w:val="center"/>
            <w:hideMark/>
          </w:tcPr>
          <w:p w14:paraId="1A676782" w14:textId="77777777" w:rsidR="00617F35" w:rsidRPr="00F803B3" w:rsidRDefault="00617F35" w:rsidP="00210365">
            <w:pPr>
              <w:rPr>
                <w:b/>
                <w:sz w:val="15"/>
                <w:szCs w:val="15"/>
              </w:rPr>
            </w:pPr>
            <w:r w:rsidRPr="00F803B3">
              <w:rPr>
                <w:b/>
                <w:sz w:val="15"/>
                <w:szCs w:val="15"/>
              </w:rPr>
              <w:t>Stage 3</w:t>
            </w:r>
          </w:p>
        </w:tc>
        <w:tc>
          <w:tcPr>
            <w:tcW w:w="1028" w:type="dxa"/>
            <w:noWrap/>
            <w:vAlign w:val="center"/>
            <w:hideMark/>
          </w:tcPr>
          <w:p w14:paraId="0BFA9669" w14:textId="77777777" w:rsidR="00617F35" w:rsidRPr="00F803B3" w:rsidRDefault="00617F35" w:rsidP="00210365">
            <w:pPr>
              <w:rPr>
                <w:b/>
                <w:sz w:val="15"/>
                <w:szCs w:val="15"/>
              </w:rPr>
            </w:pPr>
            <w:r w:rsidRPr="00F803B3">
              <w:rPr>
                <w:b/>
                <w:sz w:val="15"/>
                <w:szCs w:val="15"/>
              </w:rPr>
              <w:t>Stage 4</w:t>
            </w:r>
          </w:p>
        </w:tc>
        <w:tc>
          <w:tcPr>
            <w:tcW w:w="1028" w:type="dxa"/>
            <w:noWrap/>
            <w:vAlign w:val="center"/>
            <w:hideMark/>
          </w:tcPr>
          <w:p w14:paraId="2768E5C1" w14:textId="77777777" w:rsidR="00617F35" w:rsidRPr="00F803B3" w:rsidRDefault="00617F35" w:rsidP="00210365">
            <w:pPr>
              <w:rPr>
                <w:b/>
                <w:sz w:val="15"/>
                <w:szCs w:val="15"/>
              </w:rPr>
            </w:pPr>
            <w:r w:rsidRPr="00F803B3">
              <w:rPr>
                <w:b/>
                <w:sz w:val="15"/>
                <w:szCs w:val="15"/>
              </w:rPr>
              <w:t>Stage 5</w:t>
            </w:r>
          </w:p>
        </w:tc>
        <w:tc>
          <w:tcPr>
            <w:tcW w:w="1028" w:type="dxa"/>
            <w:noWrap/>
            <w:vAlign w:val="center"/>
            <w:hideMark/>
          </w:tcPr>
          <w:p w14:paraId="7E42EC02" w14:textId="77777777" w:rsidR="00617F35" w:rsidRPr="00F803B3" w:rsidRDefault="00617F35" w:rsidP="00210365">
            <w:pPr>
              <w:rPr>
                <w:b/>
                <w:sz w:val="15"/>
                <w:szCs w:val="15"/>
              </w:rPr>
            </w:pPr>
            <w:r w:rsidRPr="00F803B3">
              <w:rPr>
                <w:b/>
                <w:sz w:val="15"/>
                <w:szCs w:val="15"/>
              </w:rPr>
              <w:t>Stage 6</w:t>
            </w:r>
          </w:p>
        </w:tc>
        <w:tc>
          <w:tcPr>
            <w:tcW w:w="1029" w:type="dxa"/>
            <w:noWrap/>
            <w:vAlign w:val="center"/>
            <w:hideMark/>
          </w:tcPr>
          <w:p w14:paraId="3800F0C3" w14:textId="77777777" w:rsidR="00617F35" w:rsidRPr="00F803B3" w:rsidRDefault="00617F35" w:rsidP="00210365">
            <w:pPr>
              <w:rPr>
                <w:sz w:val="15"/>
                <w:szCs w:val="15"/>
              </w:rPr>
            </w:pPr>
          </w:p>
        </w:tc>
      </w:tr>
      <w:tr w:rsidR="00F803B3" w:rsidRPr="00784944" w14:paraId="5A5D71FD" w14:textId="77777777" w:rsidTr="00F803B3">
        <w:trPr>
          <w:trHeight w:val="244"/>
        </w:trPr>
        <w:tc>
          <w:tcPr>
            <w:tcW w:w="1093" w:type="dxa"/>
            <w:noWrap/>
            <w:vAlign w:val="center"/>
            <w:hideMark/>
          </w:tcPr>
          <w:p w14:paraId="723B9C8D" w14:textId="77777777" w:rsidR="00617F35" w:rsidRPr="00F803B3" w:rsidRDefault="00617F35" w:rsidP="00210365">
            <w:pPr>
              <w:rPr>
                <w:b/>
                <w:sz w:val="15"/>
                <w:szCs w:val="15"/>
              </w:rPr>
            </w:pPr>
            <w:r w:rsidRPr="00F803B3">
              <w:rPr>
                <w:b/>
                <w:sz w:val="15"/>
                <w:szCs w:val="15"/>
              </w:rPr>
              <w:t>Company Progress</w:t>
            </w:r>
          </w:p>
        </w:tc>
        <w:tc>
          <w:tcPr>
            <w:tcW w:w="1191" w:type="dxa"/>
            <w:noWrap/>
            <w:vAlign w:val="center"/>
            <w:hideMark/>
          </w:tcPr>
          <w:p w14:paraId="73F1CF85" w14:textId="77777777" w:rsidR="00617F35" w:rsidRPr="00F803B3" w:rsidRDefault="00617F35" w:rsidP="00210365">
            <w:pPr>
              <w:rPr>
                <w:sz w:val="15"/>
                <w:szCs w:val="15"/>
              </w:rPr>
            </w:pPr>
            <w:r w:rsidRPr="00F803B3">
              <w:rPr>
                <w:sz w:val="15"/>
                <w:szCs w:val="15"/>
              </w:rPr>
              <w:t>Product</w:t>
            </w:r>
          </w:p>
        </w:tc>
        <w:tc>
          <w:tcPr>
            <w:tcW w:w="1028" w:type="dxa"/>
            <w:noWrap/>
            <w:vAlign w:val="center"/>
            <w:hideMark/>
          </w:tcPr>
          <w:p w14:paraId="1EB31CBA" w14:textId="77777777" w:rsidR="00617F35" w:rsidRPr="00F803B3" w:rsidRDefault="00617F35" w:rsidP="00210365">
            <w:pPr>
              <w:rPr>
                <w:i/>
                <w:iCs/>
                <w:sz w:val="15"/>
                <w:szCs w:val="15"/>
              </w:rPr>
            </w:pPr>
            <w:r w:rsidRPr="00F803B3">
              <w:rPr>
                <w:i/>
                <w:iCs/>
                <w:sz w:val="15"/>
                <w:szCs w:val="15"/>
              </w:rPr>
              <w:t>idea</w:t>
            </w:r>
          </w:p>
        </w:tc>
        <w:tc>
          <w:tcPr>
            <w:tcW w:w="1028" w:type="dxa"/>
            <w:noWrap/>
            <w:vAlign w:val="center"/>
            <w:hideMark/>
          </w:tcPr>
          <w:p w14:paraId="5861C557" w14:textId="77777777" w:rsidR="00617F35" w:rsidRPr="00F803B3" w:rsidRDefault="00617F35" w:rsidP="00210365">
            <w:pPr>
              <w:rPr>
                <w:sz w:val="15"/>
                <w:szCs w:val="15"/>
              </w:rPr>
            </w:pPr>
            <w:r w:rsidRPr="00F803B3">
              <w:rPr>
                <w:sz w:val="15"/>
                <w:szCs w:val="15"/>
              </w:rPr>
              <w:t>prototype</w:t>
            </w:r>
          </w:p>
        </w:tc>
        <w:tc>
          <w:tcPr>
            <w:tcW w:w="1028" w:type="dxa"/>
            <w:noWrap/>
            <w:vAlign w:val="center"/>
            <w:hideMark/>
          </w:tcPr>
          <w:p w14:paraId="39DC762B" w14:textId="77777777" w:rsidR="00617F35" w:rsidRPr="00F803B3" w:rsidRDefault="00617F35" w:rsidP="00210365">
            <w:pPr>
              <w:rPr>
                <w:sz w:val="15"/>
                <w:szCs w:val="15"/>
              </w:rPr>
            </w:pPr>
            <w:r w:rsidRPr="00F803B3">
              <w:rPr>
                <w:sz w:val="15"/>
                <w:szCs w:val="15"/>
              </w:rPr>
              <w:t>MVP</w:t>
            </w:r>
          </w:p>
        </w:tc>
        <w:tc>
          <w:tcPr>
            <w:tcW w:w="1028" w:type="dxa"/>
            <w:noWrap/>
            <w:vAlign w:val="center"/>
            <w:hideMark/>
          </w:tcPr>
          <w:p w14:paraId="59AE281C" w14:textId="77777777" w:rsidR="00617F35" w:rsidRPr="00F803B3" w:rsidRDefault="00617F35" w:rsidP="00210365">
            <w:pPr>
              <w:rPr>
                <w:sz w:val="15"/>
                <w:szCs w:val="15"/>
              </w:rPr>
            </w:pPr>
          </w:p>
        </w:tc>
        <w:tc>
          <w:tcPr>
            <w:tcW w:w="1028" w:type="dxa"/>
            <w:noWrap/>
            <w:vAlign w:val="center"/>
            <w:hideMark/>
          </w:tcPr>
          <w:p w14:paraId="0945A7DF" w14:textId="77777777" w:rsidR="00617F35" w:rsidRPr="00F803B3" w:rsidRDefault="00617F35" w:rsidP="00210365">
            <w:pPr>
              <w:rPr>
                <w:sz w:val="15"/>
                <w:szCs w:val="15"/>
              </w:rPr>
            </w:pPr>
          </w:p>
        </w:tc>
        <w:tc>
          <w:tcPr>
            <w:tcW w:w="1028" w:type="dxa"/>
            <w:noWrap/>
            <w:vAlign w:val="center"/>
            <w:hideMark/>
          </w:tcPr>
          <w:p w14:paraId="5045C67D" w14:textId="77777777" w:rsidR="00617F35" w:rsidRPr="00F803B3" w:rsidRDefault="00617F35" w:rsidP="00210365">
            <w:pPr>
              <w:rPr>
                <w:sz w:val="15"/>
                <w:szCs w:val="15"/>
              </w:rPr>
            </w:pPr>
          </w:p>
        </w:tc>
        <w:tc>
          <w:tcPr>
            <w:tcW w:w="1029" w:type="dxa"/>
            <w:noWrap/>
            <w:vAlign w:val="center"/>
            <w:hideMark/>
          </w:tcPr>
          <w:p w14:paraId="570E4AEE" w14:textId="77777777" w:rsidR="00617F35" w:rsidRPr="00F803B3" w:rsidRDefault="00617F35" w:rsidP="00210365">
            <w:pPr>
              <w:rPr>
                <w:sz w:val="15"/>
                <w:szCs w:val="15"/>
              </w:rPr>
            </w:pPr>
          </w:p>
        </w:tc>
      </w:tr>
      <w:tr w:rsidR="00F803B3" w:rsidRPr="00784944" w14:paraId="1CC67182" w14:textId="77777777" w:rsidTr="00F803B3">
        <w:trPr>
          <w:trHeight w:val="244"/>
        </w:trPr>
        <w:tc>
          <w:tcPr>
            <w:tcW w:w="1093" w:type="dxa"/>
            <w:noWrap/>
            <w:vAlign w:val="center"/>
            <w:hideMark/>
          </w:tcPr>
          <w:p w14:paraId="4DEAD578" w14:textId="77777777" w:rsidR="00617F35" w:rsidRPr="00F803B3" w:rsidRDefault="00617F35" w:rsidP="00210365">
            <w:pPr>
              <w:rPr>
                <w:b/>
                <w:sz w:val="15"/>
                <w:szCs w:val="15"/>
              </w:rPr>
            </w:pPr>
          </w:p>
        </w:tc>
        <w:tc>
          <w:tcPr>
            <w:tcW w:w="1191" w:type="dxa"/>
            <w:noWrap/>
            <w:vAlign w:val="center"/>
            <w:hideMark/>
          </w:tcPr>
          <w:p w14:paraId="450C3F46" w14:textId="77777777" w:rsidR="00617F35" w:rsidRPr="00F803B3" w:rsidRDefault="00617F35" w:rsidP="00210365">
            <w:pPr>
              <w:rPr>
                <w:sz w:val="15"/>
                <w:szCs w:val="15"/>
              </w:rPr>
            </w:pPr>
            <w:r w:rsidRPr="00F803B3">
              <w:rPr>
                <w:sz w:val="15"/>
                <w:szCs w:val="15"/>
              </w:rPr>
              <w:t>People</w:t>
            </w:r>
          </w:p>
        </w:tc>
        <w:tc>
          <w:tcPr>
            <w:tcW w:w="1028" w:type="dxa"/>
            <w:noWrap/>
            <w:vAlign w:val="center"/>
            <w:hideMark/>
          </w:tcPr>
          <w:p w14:paraId="01E442BD" w14:textId="77777777" w:rsidR="00617F35" w:rsidRPr="00F803B3" w:rsidRDefault="00617F35" w:rsidP="00210365">
            <w:pPr>
              <w:rPr>
                <w:i/>
                <w:iCs/>
                <w:sz w:val="15"/>
                <w:szCs w:val="15"/>
              </w:rPr>
            </w:pPr>
            <w:r w:rsidRPr="00F803B3">
              <w:rPr>
                <w:i/>
                <w:iCs/>
                <w:sz w:val="15"/>
                <w:szCs w:val="15"/>
              </w:rPr>
              <w:t>just me</w:t>
            </w:r>
          </w:p>
        </w:tc>
        <w:tc>
          <w:tcPr>
            <w:tcW w:w="1028" w:type="dxa"/>
            <w:noWrap/>
            <w:vAlign w:val="center"/>
            <w:hideMark/>
          </w:tcPr>
          <w:p w14:paraId="2CE10C20" w14:textId="77777777" w:rsidR="00617F35" w:rsidRPr="00F803B3" w:rsidRDefault="00617F35" w:rsidP="00210365">
            <w:pPr>
              <w:rPr>
                <w:sz w:val="15"/>
                <w:szCs w:val="15"/>
              </w:rPr>
            </w:pPr>
            <w:r w:rsidRPr="00F803B3">
              <w:rPr>
                <w:sz w:val="15"/>
                <w:szCs w:val="15"/>
              </w:rPr>
              <w:t>2 founders</w:t>
            </w:r>
          </w:p>
        </w:tc>
        <w:tc>
          <w:tcPr>
            <w:tcW w:w="1028" w:type="dxa"/>
            <w:noWrap/>
            <w:vAlign w:val="center"/>
            <w:hideMark/>
          </w:tcPr>
          <w:p w14:paraId="509AFBB2" w14:textId="77777777" w:rsidR="00617F35" w:rsidRPr="00F803B3" w:rsidRDefault="00617F35" w:rsidP="00210365">
            <w:pPr>
              <w:rPr>
                <w:sz w:val="15"/>
                <w:szCs w:val="15"/>
              </w:rPr>
            </w:pPr>
            <w:r w:rsidRPr="00F803B3">
              <w:rPr>
                <w:sz w:val="15"/>
                <w:szCs w:val="15"/>
              </w:rPr>
              <w:t>founders + 2 staff</w:t>
            </w:r>
          </w:p>
        </w:tc>
        <w:tc>
          <w:tcPr>
            <w:tcW w:w="1028" w:type="dxa"/>
            <w:vAlign w:val="center"/>
          </w:tcPr>
          <w:p w14:paraId="64B6C4DD" w14:textId="77777777" w:rsidR="00617F35" w:rsidRPr="00F803B3" w:rsidRDefault="00617F35" w:rsidP="00210365">
            <w:pPr>
              <w:rPr>
                <w:sz w:val="15"/>
                <w:szCs w:val="15"/>
              </w:rPr>
            </w:pPr>
          </w:p>
        </w:tc>
        <w:tc>
          <w:tcPr>
            <w:tcW w:w="1028" w:type="dxa"/>
            <w:noWrap/>
            <w:vAlign w:val="center"/>
            <w:hideMark/>
          </w:tcPr>
          <w:p w14:paraId="52AB2D06" w14:textId="77777777" w:rsidR="00617F35" w:rsidRPr="00F803B3" w:rsidRDefault="00617F35" w:rsidP="00210365">
            <w:pPr>
              <w:rPr>
                <w:sz w:val="15"/>
                <w:szCs w:val="15"/>
              </w:rPr>
            </w:pPr>
          </w:p>
        </w:tc>
        <w:tc>
          <w:tcPr>
            <w:tcW w:w="1028" w:type="dxa"/>
            <w:noWrap/>
            <w:vAlign w:val="center"/>
            <w:hideMark/>
          </w:tcPr>
          <w:p w14:paraId="0BEB17C0" w14:textId="77777777" w:rsidR="00617F35" w:rsidRPr="00F803B3" w:rsidRDefault="00617F35" w:rsidP="00210365">
            <w:pPr>
              <w:rPr>
                <w:sz w:val="15"/>
                <w:szCs w:val="15"/>
              </w:rPr>
            </w:pPr>
          </w:p>
        </w:tc>
        <w:tc>
          <w:tcPr>
            <w:tcW w:w="1029" w:type="dxa"/>
            <w:noWrap/>
            <w:vAlign w:val="center"/>
            <w:hideMark/>
          </w:tcPr>
          <w:p w14:paraId="605E4D40" w14:textId="77777777" w:rsidR="00617F35" w:rsidRPr="00F803B3" w:rsidRDefault="00617F35" w:rsidP="00210365">
            <w:pPr>
              <w:rPr>
                <w:sz w:val="15"/>
                <w:szCs w:val="15"/>
              </w:rPr>
            </w:pPr>
          </w:p>
        </w:tc>
      </w:tr>
      <w:tr w:rsidR="00F803B3" w:rsidRPr="00784944" w14:paraId="3C8E5457" w14:textId="77777777" w:rsidTr="00F803B3">
        <w:trPr>
          <w:trHeight w:val="244"/>
        </w:trPr>
        <w:tc>
          <w:tcPr>
            <w:tcW w:w="1093" w:type="dxa"/>
            <w:noWrap/>
            <w:vAlign w:val="center"/>
            <w:hideMark/>
          </w:tcPr>
          <w:p w14:paraId="03FD593A" w14:textId="77777777" w:rsidR="00617F35" w:rsidRPr="00F803B3" w:rsidRDefault="00617F35" w:rsidP="00210365">
            <w:pPr>
              <w:rPr>
                <w:b/>
                <w:sz w:val="15"/>
                <w:szCs w:val="15"/>
              </w:rPr>
            </w:pPr>
          </w:p>
          <w:p w14:paraId="2954C71C" w14:textId="77777777" w:rsidR="00617F35" w:rsidRPr="00F803B3" w:rsidRDefault="00617F35" w:rsidP="00210365">
            <w:pPr>
              <w:rPr>
                <w:b/>
                <w:sz w:val="15"/>
                <w:szCs w:val="15"/>
              </w:rPr>
            </w:pPr>
          </w:p>
        </w:tc>
        <w:tc>
          <w:tcPr>
            <w:tcW w:w="1191" w:type="dxa"/>
            <w:noWrap/>
            <w:vAlign w:val="center"/>
            <w:hideMark/>
          </w:tcPr>
          <w:p w14:paraId="34674A20" w14:textId="77777777" w:rsidR="00617F35" w:rsidRPr="00F803B3" w:rsidRDefault="00617F35" w:rsidP="00210365">
            <w:pPr>
              <w:rPr>
                <w:sz w:val="15"/>
                <w:szCs w:val="15"/>
              </w:rPr>
            </w:pPr>
            <w:r w:rsidRPr="00F803B3">
              <w:rPr>
                <w:sz w:val="15"/>
                <w:szCs w:val="15"/>
              </w:rPr>
              <w:t>Revenue</w:t>
            </w:r>
          </w:p>
        </w:tc>
        <w:tc>
          <w:tcPr>
            <w:tcW w:w="1028" w:type="dxa"/>
            <w:noWrap/>
            <w:vAlign w:val="center"/>
            <w:hideMark/>
          </w:tcPr>
          <w:p w14:paraId="79937601" w14:textId="77777777" w:rsidR="00617F35" w:rsidRPr="00F803B3" w:rsidRDefault="00617F35" w:rsidP="00210365">
            <w:pPr>
              <w:rPr>
                <w:i/>
                <w:iCs/>
                <w:sz w:val="15"/>
                <w:szCs w:val="15"/>
              </w:rPr>
            </w:pPr>
            <w:r w:rsidRPr="00F803B3">
              <w:rPr>
                <w:i/>
                <w:iCs/>
                <w:sz w:val="15"/>
                <w:szCs w:val="15"/>
              </w:rPr>
              <w:t>$0</w:t>
            </w:r>
          </w:p>
        </w:tc>
        <w:tc>
          <w:tcPr>
            <w:tcW w:w="1028" w:type="dxa"/>
            <w:noWrap/>
            <w:vAlign w:val="center"/>
            <w:hideMark/>
          </w:tcPr>
          <w:p w14:paraId="2922F009" w14:textId="77777777" w:rsidR="00617F35" w:rsidRPr="00F803B3" w:rsidRDefault="00617F35" w:rsidP="00210365">
            <w:pPr>
              <w:rPr>
                <w:sz w:val="15"/>
                <w:szCs w:val="15"/>
              </w:rPr>
            </w:pPr>
            <w:r w:rsidRPr="00F803B3">
              <w:rPr>
                <w:sz w:val="15"/>
                <w:szCs w:val="15"/>
              </w:rPr>
              <w:t>$0</w:t>
            </w:r>
          </w:p>
        </w:tc>
        <w:tc>
          <w:tcPr>
            <w:tcW w:w="1028" w:type="dxa"/>
            <w:noWrap/>
            <w:vAlign w:val="center"/>
            <w:hideMark/>
          </w:tcPr>
          <w:p w14:paraId="3C5F63DC" w14:textId="77777777" w:rsidR="00617F35" w:rsidRPr="00F803B3" w:rsidRDefault="00617F35" w:rsidP="00210365">
            <w:pPr>
              <w:rPr>
                <w:sz w:val="15"/>
                <w:szCs w:val="15"/>
              </w:rPr>
            </w:pPr>
            <w:r w:rsidRPr="00F803B3">
              <w:rPr>
                <w:sz w:val="15"/>
                <w:szCs w:val="15"/>
              </w:rPr>
              <w:t>$500,000</w:t>
            </w:r>
          </w:p>
        </w:tc>
        <w:tc>
          <w:tcPr>
            <w:tcW w:w="1028" w:type="dxa"/>
            <w:noWrap/>
            <w:vAlign w:val="center"/>
            <w:hideMark/>
          </w:tcPr>
          <w:p w14:paraId="3286B98D" w14:textId="77777777" w:rsidR="00617F35" w:rsidRPr="00F803B3" w:rsidRDefault="00617F35" w:rsidP="00210365">
            <w:pPr>
              <w:rPr>
                <w:sz w:val="15"/>
                <w:szCs w:val="15"/>
              </w:rPr>
            </w:pPr>
          </w:p>
        </w:tc>
        <w:tc>
          <w:tcPr>
            <w:tcW w:w="1028" w:type="dxa"/>
            <w:noWrap/>
            <w:vAlign w:val="center"/>
            <w:hideMark/>
          </w:tcPr>
          <w:p w14:paraId="75892CC3" w14:textId="77777777" w:rsidR="00617F35" w:rsidRPr="00F803B3" w:rsidRDefault="00617F35" w:rsidP="00210365">
            <w:pPr>
              <w:rPr>
                <w:sz w:val="15"/>
                <w:szCs w:val="15"/>
              </w:rPr>
            </w:pPr>
          </w:p>
        </w:tc>
        <w:tc>
          <w:tcPr>
            <w:tcW w:w="1028" w:type="dxa"/>
            <w:noWrap/>
            <w:vAlign w:val="center"/>
            <w:hideMark/>
          </w:tcPr>
          <w:p w14:paraId="2A872D2D" w14:textId="77777777" w:rsidR="00617F35" w:rsidRPr="00F803B3" w:rsidRDefault="00617F35" w:rsidP="00210365">
            <w:pPr>
              <w:rPr>
                <w:sz w:val="15"/>
                <w:szCs w:val="15"/>
              </w:rPr>
            </w:pPr>
          </w:p>
        </w:tc>
        <w:tc>
          <w:tcPr>
            <w:tcW w:w="1029" w:type="dxa"/>
            <w:noWrap/>
            <w:vAlign w:val="center"/>
            <w:hideMark/>
          </w:tcPr>
          <w:p w14:paraId="0A92CB4F" w14:textId="77777777" w:rsidR="00617F35" w:rsidRPr="00F803B3" w:rsidRDefault="00617F35" w:rsidP="00210365">
            <w:pPr>
              <w:rPr>
                <w:sz w:val="15"/>
                <w:szCs w:val="15"/>
              </w:rPr>
            </w:pPr>
          </w:p>
        </w:tc>
      </w:tr>
      <w:tr w:rsidR="00F803B3" w:rsidRPr="00784944" w14:paraId="5C045E51" w14:textId="77777777" w:rsidTr="00F803B3">
        <w:trPr>
          <w:trHeight w:val="244"/>
        </w:trPr>
        <w:tc>
          <w:tcPr>
            <w:tcW w:w="1093" w:type="dxa"/>
            <w:noWrap/>
            <w:vAlign w:val="center"/>
            <w:hideMark/>
          </w:tcPr>
          <w:p w14:paraId="3B4661C0" w14:textId="77777777" w:rsidR="00617F35" w:rsidRPr="00F803B3" w:rsidRDefault="00617F35" w:rsidP="00210365">
            <w:pPr>
              <w:rPr>
                <w:b/>
                <w:sz w:val="15"/>
                <w:szCs w:val="15"/>
              </w:rPr>
            </w:pPr>
          </w:p>
          <w:p w14:paraId="1620DBEB" w14:textId="77777777" w:rsidR="00617F35" w:rsidRPr="00F803B3" w:rsidRDefault="00617F35" w:rsidP="00210365">
            <w:pPr>
              <w:rPr>
                <w:b/>
                <w:sz w:val="15"/>
                <w:szCs w:val="15"/>
              </w:rPr>
            </w:pPr>
          </w:p>
        </w:tc>
        <w:tc>
          <w:tcPr>
            <w:tcW w:w="1191" w:type="dxa"/>
            <w:noWrap/>
            <w:vAlign w:val="center"/>
            <w:hideMark/>
          </w:tcPr>
          <w:p w14:paraId="05A17FB2" w14:textId="77777777" w:rsidR="00617F35" w:rsidRPr="00F803B3" w:rsidRDefault="00617F35" w:rsidP="00210365">
            <w:pPr>
              <w:rPr>
                <w:sz w:val="15"/>
                <w:szCs w:val="15"/>
              </w:rPr>
            </w:pPr>
            <w:r w:rsidRPr="00F803B3">
              <w:rPr>
                <w:sz w:val="15"/>
                <w:szCs w:val="15"/>
              </w:rPr>
              <w:t>Net Profit Pre-Raise</w:t>
            </w:r>
          </w:p>
        </w:tc>
        <w:tc>
          <w:tcPr>
            <w:tcW w:w="1028" w:type="dxa"/>
            <w:noWrap/>
            <w:vAlign w:val="center"/>
            <w:hideMark/>
          </w:tcPr>
          <w:p w14:paraId="1FAC816B" w14:textId="77777777" w:rsidR="00617F35" w:rsidRPr="00F803B3" w:rsidRDefault="00617F35" w:rsidP="00210365">
            <w:pPr>
              <w:rPr>
                <w:sz w:val="15"/>
                <w:szCs w:val="15"/>
              </w:rPr>
            </w:pPr>
            <w:r w:rsidRPr="00F803B3">
              <w:rPr>
                <w:sz w:val="15"/>
                <w:szCs w:val="15"/>
              </w:rPr>
              <w:t>$0</w:t>
            </w:r>
          </w:p>
        </w:tc>
        <w:tc>
          <w:tcPr>
            <w:tcW w:w="1028" w:type="dxa"/>
            <w:noWrap/>
            <w:vAlign w:val="center"/>
            <w:hideMark/>
          </w:tcPr>
          <w:p w14:paraId="37EDB0BA" w14:textId="77777777" w:rsidR="00617F35" w:rsidRPr="00F803B3" w:rsidRDefault="00617F35" w:rsidP="00210365">
            <w:pPr>
              <w:rPr>
                <w:sz w:val="15"/>
                <w:szCs w:val="15"/>
              </w:rPr>
            </w:pPr>
            <w:r w:rsidRPr="00F803B3">
              <w:rPr>
                <w:sz w:val="15"/>
                <w:szCs w:val="15"/>
              </w:rPr>
              <w:t>$0</w:t>
            </w:r>
          </w:p>
        </w:tc>
        <w:tc>
          <w:tcPr>
            <w:tcW w:w="1028" w:type="dxa"/>
            <w:noWrap/>
            <w:vAlign w:val="center"/>
            <w:hideMark/>
          </w:tcPr>
          <w:p w14:paraId="34A194A8" w14:textId="77777777" w:rsidR="00617F35" w:rsidRPr="00F803B3" w:rsidRDefault="00617F35" w:rsidP="00210365">
            <w:pPr>
              <w:rPr>
                <w:sz w:val="15"/>
                <w:szCs w:val="15"/>
              </w:rPr>
            </w:pPr>
            <w:r w:rsidRPr="00F803B3">
              <w:rPr>
                <w:sz w:val="15"/>
                <w:szCs w:val="15"/>
              </w:rPr>
              <w:t>$0</w:t>
            </w:r>
          </w:p>
        </w:tc>
        <w:tc>
          <w:tcPr>
            <w:tcW w:w="1028" w:type="dxa"/>
            <w:noWrap/>
            <w:vAlign w:val="center"/>
            <w:hideMark/>
          </w:tcPr>
          <w:p w14:paraId="35D0B6A4" w14:textId="77777777" w:rsidR="00617F35" w:rsidRPr="00F803B3" w:rsidRDefault="00617F35" w:rsidP="00210365">
            <w:pPr>
              <w:rPr>
                <w:sz w:val="15"/>
                <w:szCs w:val="15"/>
              </w:rPr>
            </w:pPr>
          </w:p>
        </w:tc>
        <w:tc>
          <w:tcPr>
            <w:tcW w:w="1028" w:type="dxa"/>
            <w:noWrap/>
            <w:vAlign w:val="center"/>
            <w:hideMark/>
          </w:tcPr>
          <w:p w14:paraId="22FB819B" w14:textId="77777777" w:rsidR="00617F35" w:rsidRPr="00F803B3" w:rsidRDefault="00617F35" w:rsidP="00210365">
            <w:pPr>
              <w:rPr>
                <w:sz w:val="15"/>
                <w:szCs w:val="15"/>
              </w:rPr>
            </w:pPr>
          </w:p>
        </w:tc>
        <w:tc>
          <w:tcPr>
            <w:tcW w:w="1028" w:type="dxa"/>
            <w:noWrap/>
            <w:vAlign w:val="center"/>
            <w:hideMark/>
          </w:tcPr>
          <w:p w14:paraId="25A7CA7D" w14:textId="77777777" w:rsidR="00617F35" w:rsidRPr="00F803B3" w:rsidRDefault="00617F35" w:rsidP="00210365">
            <w:pPr>
              <w:rPr>
                <w:sz w:val="15"/>
                <w:szCs w:val="15"/>
              </w:rPr>
            </w:pPr>
          </w:p>
        </w:tc>
        <w:tc>
          <w:tcPr>
            <w:tcW w:w="1029" w:type="dxa"/>
            <w:noWrap/>
            <w:vAlign w:val="center"/>
            <w:hideMark/>
          </w:tcPr>
          <w:p w14:paraId="2B5AF8B7" w14:textId="77777777" w:rsidR="00617F35" w:rsidRPr="00F803B3" w:rsidRDefault="00617F35" w:rsidP="00210365">
            <w:pPr>
              <w:rPr>
                <w:sz w:val="15"/>
                <w:szCs w:val="15"/>
              </w:rPr>
            </w:pPr>
          </w:p>
        </w:tc>
      </w:tr>
      <w:tr w:rsidR="00F803B3" w:rsidRPr="00784944" w14:paraId="4C58FD9B" w14:textId="77777777" w:rsidTr="00F803B3">
        <w:trPr>
          <w:trHeight w:val="244"/>
        </w:trPr>
        <w:tc>
          <w:tcPr>
            <w:tcW w:w="1093" w:type="dxa"/>
            <w:noWrap/>
            <w:vAlign w:val="center"/>
            <w:hideMark/>
          </w:tcPr>
          <w:p w14:paraId="2EA34176" w14:textId="77777777" w:rsidR="00617F35" w:rsidRPr="00F803B3" w:rsidRDefault="00617F35" w:rsidP="00210365">
            <w:pPr>
              <w:rPr>
                <w:b/>
                <w:sz w:val="15"/>
                <w:szCs w:val="15"/>
              </w:rPr>
            </w:pPr>
            <w:r w:rsidRPr="00F803B3">
              <w:rPr>
                <w:b/>
                <w:sz w:val="15"/>
                <w:szCs w:val="15"/>
              </w:rPr>
              <w:t>Funding</w:t>
            </w:r>
          </w:p>
          <w:p w14:paraId="48132542" w14:textId="77777777" w:rsidR="00617F35" w:rsidRPr="00F803B3" w:rsidRDefault="00617F35" w:rsidP="00210365">
            <w:pPr>
              <w:rPr>
                <w:b/>
                <w:sz w:val="15"/>
                <w:szCs w:val="15"/>
              </w:rPr>
            </w:pPr>
          </w:p>
        </w:tc>
        <w:tc>
          <w:tcPr>
            <w:tcW w:w="1191" w:type="dxa"/>
            <w:noWrap/>
            <w:vAlign w:val="center"/>
            <w:hideMark/>
          </w:tcPr>
          <w:p w14:paraId="21892334" w14:textId="77777777" w:rsidR="00617F35" w:rsidRPr="00F803B3" w:rsidRDefault="00617F35" w:rsidP="00210365">
            <w:pPr>
              <w:rPr>
                <w:sz w:val="15"/>
                <w:szCs w:val="15"/>
              </w:rPr>
            </w:pPr>
            <w:r w:rsidRPr="00F803B3">
              <w:rPr>
                <w:sz w:val="15"/>
                <w:szCs w:val="15"/>
              </w:rPr>
              <w:t>Amount Raised</w:t>
            </w:r>
          </w:p>
        </w:tc>
        <w:tc>
          <w:tcPr>
            <w:tcW w:w="1028" w:type="dxa"/>
            <w:noWrap/>
            <w:vAlign w:val="center"/>
            <w:hideMark/>
          </w:tcPr>
          <w:p w14:paraId="25184DA5" w14:textId="77777777" w:rsidR="00617F35" w:rsidRPr="00F803B3" w:rsidRDefault="00617F35" w:rsidP="00210365">
            <w:pPr>
              <w:rPr>
                <w:sz w:val="15"/>
                <w:szCs w:val="15"/>
              </w:rPr>
            </w:pPr>
            <w:r w:rsidRPr="00F803B3">
              <w:rPr>
                <w:sz w:val="15"/>
                <w:szCs w:val="15"/>
              </w:rPr>
              <w:t>$0</w:t>
            </w:r>
          </w:p>
        </w:tc>
        <w:tc>
          <w:tcPr>
            <w:tcW w:w="1028" w:type="dxa"/>
            <w:noWrap/>
            <w:vAlign w:val="center"/>
            <w:hideMark/>
          </w:tcPr>
          <w:p w14:paraId="30677EEC" w14:textId="77777777" w:rsidR="00617F35" w:rsidRPr="00F803B3" w:rsidRDefault="00617F35" w:rsidP="00210365">
            <w:pPr>
              <w:rPr>
                <w:sz w:val="15"/>
                <w:szCs w:val="15"/>
              </w:rPr>
            </w:pPr>
            <w:r w:rsidRPr="00F803B3">
              <w:rPr>
                <w:sz w:val="15"/>
                <w:szCs w:val="15"/>
              </w:rPr>
              <w:t>$50,000</w:t>
            </w:r>
          </w:p>
        </w:tc>
        <w:tc>
          <w:tcPr>
            <w:tcW w:w="1028" w:type="dxa"/>
            <w:noWrap/>
            <w:vAlign w:val="center"/>
            <w:hideMark/>
          </w:tcPr>
          <w:p w14:paraId="0D7CDE42" w14:textId="77777777" w:rsidR="00617F35" w:rsidRPr="00F803B3" w:rsidRDefault="00617F35" w:rsidP="00210365">
            <w:pPr>
              <w:rPr>
                <w:sz w:val="15"/>
                <w:szCs w:val="15"/>
              </w:rPr>
            </w:pPr>
          </w:p>
        </w:tc>
        <w:tc>
          <w:tcPr>
            <w:tcW w:w="1028" w:type="dxa"/>
            <w:noWrap/>
            <w:vAlign w:val="center"/>
            <w:hideMark/>
          </w:tcPr>
          <w:p w14:paraId="0A673823" w14:textId="77777777" w:rsidR="00617F35" w:rsidRPr="00F803B3" w:rsidRDefault="00617F35" w:rsidP="00210365">
            <w:pPr>
              <w:rPr>
                <w:sz w:val="15"/>
                <w:szCs w:val="15"/>
              </w:rPr>
            </w:pPr>
          </w:p>
        </w:tc>
        <w:tc>
          <w:tcPr>
            <w:tcW w:w="1028" w:type="dxa"/>
            <w:noWrap/>
            <w:vAlign w:val="center"/>
            <w:hideMark/>
          </w:tcPr>
          <w:p w14:paraId="34E145FF" w14:textId="77777777" w:rsidR="00617F35" w:rsidRPr="00F803B3" w:rsidRDefault="00617F35" w:rsidP="00210365">
            <w:pPr>
              <w:rPr>
                <w:sz w:val="15"/>
                <w:szCs w:val="15"/>
              </w:rPr>
            </w:pPr>
          </w:p>
        </w:tc>
        <w:tc>
          <w:tcPr>
            <w:tcW w:w="1028" w:type="dxa"/>
            <w:noWrap/>
            <w:vAlign w:val="center"/>
            <w:hideMark/>
          </w:tcPr>
          <w:p w14:paraId="414712B7" w14:textId="77777777" w:rsidR="00617F35" w:rsidRPr="00F803B3" w:rsidRDefault="00617F35" w:rsidP="00210365">
            <w:pPr>
              <w:rPr>
                <w:sz w:val="15"/>
                <w:szCs w:val="15"/>
              </w:rPr>
            </w:pPr>
          </w:p>
        </w:tc>
        <w:tc>
          <w:tcPr>
            <w:tcW w:w="1029" w:type="dxa"/>
            <w:noWrap/>
            <w:vAlign w:val="center"/>
            <w:hideMark/>
          </w:tcPr>
          <w:p w14:paraId="748C7B09" w14:textId="77777777" w:rsidR="00617F35" w:rsidRPr="00F803B3" w:rsidRDefault="00617F35" w:rsidP="00210365">
            <w:pPr>
              <w:rPr>
                <w:sz w:val="15"/>
                <w:szCs w:val="15"/>
              </w:rPr>
            </w:pPr>
          </w:p>
        </w:tc>
      </w:tr>
      <w:tr w:rsidR="00F803B3" w:rsidRPr="00784944" w14:paraId="18C01E4E" w14:textId="77777777" w:rsidTr="00F803B3">
        <w:trPr>
          <w:trHeight w:val="185"/>
        </w:trPr>
        <w:tc>
          <w:tcPr>
            <w:tcW w:w="1093" w:type="dxa"/>
            <w:noWrap/>
            <w:vAlign w:val="center"/>
            <w:hideMark/>
          </w:tcPr>
          <w:p w14:paraId="0D060E89" w14:textId="77777777" w:rsidR="00617F35" w:rsidRPr="00F803B3" w:rsidRDefault="00617F35" w:rsidP="00210365">
            <w:pPr>
              <w:rPr>
                <w:sz w:val="15"/>
                <w:szCs w:val="15"/>
              </w:rPr>
            </w:pPr>
          </w:p>
          <w:p w14:paraId="3C684E79" w14:textId="77777777" w:rsidR="00617F35" w:rsidRPr="00F803B3" w:rsidRDefault="00617F35" w:rsidP="00210365">
            <w:pPr>
              <w:rPr>
                <w:sz w:val="15"/>
                <w:szCs w:val="15"/>
              </w:rPr>
            </w:pPr>
          </w:p>
        </w:tc>
        <w:tc>
          <w:tcPr>
            <w:tcW w:w="1191" w:type="dxa"/>
            <w:noWrap/>
            <w:vAlign w:val="center"/>
            <w:hideMark/>
          </w:tcPr>
          <w:p w14:paraId="08975459" w14:textId="77777777" w:rsidR="00617F35" w:rsidRPr="00F803B3" w:rsidRDefault="00617F35" w:rsidP="00210365">
            <w:pPr>
              <w:rPr>
                <w:sz w:val="15"/>
                <w:szCs w:val="15"/>
              </w:rPr>
            </w:pPr>
            <w:r w:rsidRPr="00F803B3">
              <w:rPr>
                <w:sz w:val="15"/>
                <w:szCs w:val="15"/>
              </w:rPr>
              <w:t>Pre-Money Value</w:t>
            </w:r>
          </w:p>
        </w:tc>
        <w:tc>
          <w:tcPr>
            <w:tcW w:w="1028" w:type="dxa"/>
            <w:noWrap/>
            <w:vAlign w:val="center"/>
            <w:hideMark/>
          </w:tcPr>
          <w:p w14:paraId="308B8C63" w14:textId="77777777" w:rsidR="00617F35" w:rsidRPr="00F803B3" w:rsidRDefault="00617F35" w:rsidP="00210365">
            <w:pPr>
              <w:rPr>
                <w:sz w:val="15"/>
                <w:szCs w:val="15"/>
              </w:rPr>
            </w:pPr>
            <w:r w:rsidRPr="00F803B3">
              <w:rPr>
                <w:sz w:val="15"/>
                <w:szCs w:val="15"/>
              </w:rPr>
              <w:t>$0</w:t>
            </w:r>
          </w:p>
        </w:tc>
        <w:tc>
          <w:tcPr>
            <w:tcW w:w="1028" w:type="dxa"/>
            <w:noWrap/>
            <w:vAlign w:val="center"/>
            <w:hideMark/>
          </w:tcPr>
          <w:p w14:paraId="74957253" w14:textId="77777777" w:rsidR="00617F35" w:rsidRPr="00F803B3" w:rsidRDefault="00617F35" w:rsidP="00210365">
            <w:pPr>
              <w:rPr>
                <w:sz w:val="15"/>
                <w:szCs w:val="15"/>
              </w:rPr>
            </w:pPr>
            <w:r w:rsidRPr="00F803B3">
              <w:rPr>
                <w:sz w:val="15"/>
                <w:szCs w:val="15"/>
              </w:rPr>
              <w:t>$0</w:t>
            </w:r>
          </w:p>
        </w:tc>
        <w:tc>
          <w:tcPr>
            <w:tcW w:w="1028" w:type="dxa"/>
            <w:noWrap/>
            <w:vAlign w:val="center"/>
            <w:hideMark/>
          </w:tcPr>
          <w:p w14:paraId="244FDB7B" w14:textId="77777777" w:rsidR="00617F35" w:rsidRPr="00F803B3" w:rsidRDefault="00617F35" w:rsidP="00210365">
            <w:pPr>
              <w:rPr>
                <w:sz w:val="15"/>
                <w:szCs w:val="15"/>
              </w:rPr>
            </w:pPr>
          </w:p>
        </w:tc>
        <w:tc>
          <w:tcPr>
            <w:tcW w:w="1028" w:type="dxa"/>
            <w:noWrap/>
            <w:vAlign w:val="center"/>
            <w:hideMark/>
          </w:tcPr>
          <w:p w14:paraId="26A3C4F1" w14:textId="77777777" w:rsidR="00617F35" w:rsidRPr="00F803B3" w:rsidRDefault="00617F35" w:rsidP="00210365">
            <w:pPr>
              <w:rPr>
                <w:sz w:val="15"/>
                <w:szCs w:val="15"/>
              </w:rPr>
            </w:pPr>
          </w:p>
        </w:tc>
        <w:tc>
          <w:tcPr>
            <w:tcW w:w="1028" w:type="dxa"/>
            <w:noWrap/>
            <w:vAlign w:val="center"/>
            <w:hideMark/>
          </w:tcPr>
          <w:p w14:paraId="73C7216C" w14:textId="77777777" w:rsidR="00617F35" w:rsidRPr="00F803B3" w:rsidRDefault="00617F35" w:rsidP="00210365">
            <w:pPr>
              <w:rPr>
                <w:sz w:val="15"/>
                <w:szCs w:val="15"/>
              </w:rPr>
            </w:pPr>
          </w:p>
        </w:tc>
        <w:tc>
          <w:tcPr>
            <w:tcW w:w="1028" w:type="dxa"/>
            <w:noWrap/>
            <w:vAlign w:val="center"/>
            <w:hideMark/>
          </w:tcPr>
          <w:p w14:paraId="395A1E33" w14:textId="77777777" w:rsidR="00617F35" w:rsidRPr="00F803B3" w:rsidRDefault="00617F35" w:rsidP="00210365">
            <w:pPr>
              <w:rPr>
                <w:sz w:val="15"/>
                <w:szCs w:val="15"/>
              </w:rPr>
            </w:pPr>
          </w:p>
        </w:tc>
        <w:tc>
          <w:tcPr>
            <w:tcW w:w="1029" w:type="dxa"/>
            <w:noWrap/>
            <w:vAlign w:val="center"/>
            <w:hideMark/>
          </w:tcPr>
          <w:p w14:paraId="439A7D27" w14:textId="77777777" w:rsidR="00617F35" w:rsidRPr="00F803B3" w:rsidRDefault="00617F35" w:rsidP="00210365">
            <w:pPr>
              <w:rPr>
                <w:sz w:val="15"/>
                <w:szCs w:val="15"/>
              </w:rPr>
            </w:pPr>
          </w:p>
        </w:tc>
      </w:tr>
      <w:tr w:rsidR="00F803B3" w:rsidRPr="00784944" w14:paraId="32EB6C01" w14:textId="77777777" w:rsidTr="00F803B3">
        <w:trPr>
          <w:trHeight w:val="234"/>
        </w:trPr>
        <w:tc>
          <w:tcPr>
            <w:tcW w:w="1093" w:type="dxa"/>
            <w:noWrap/>
            <w:vAlign w:val="center"/>
            <w:hideMark/>
          </w:tcPr>
          <w:p w14:paraId="1D5767B6" w14:textId="77777777" w:rsidR="00617F35" w:rsidRPr="00F803B3" w:rsidRDefault="00617F35" w:rsidP="00210365">
            <w:pPr>
              <w:rPr>
                <w:sz w:val="15"/>
                <w:szCs w:val="15"/>
              </w:rPr>
            </w:pPr>
          </w:p>
        </w:tc>
        <w:tc>
          <w:tcPr>
            <w:tcW w:w="1191" w:type="dxa"/>
            <w:noWrap/>
            <w:vAlign w:val="center"/>
            <w:hideMark/>
          </w:tcPr>
          <w:p w14:paraId="3D326EA2" w14:textId="77777777" w:rsidR="00617F35" w:rsidRPr="00F803B3" w:rsidRDefault="00617F35" w:rsidP="00210365">
            <w:pPr>
              <w:rPr>
                <w:sz w:val="15"/>
                <w:szCs w:val="15"/>
              </w:rPr>
            </w:pPr>
            <w:r w:rsidRPr="00F803B3">
              <w:rPr>
                <w:sz w:val="15"/>
                <w:szCs w:val="15"/>
              </w:rPr>
              <w:t>Founders' Post-Raise %</w:t>
            </w:r>
          </w:p>
        </w:tc>
        <w:tc>
          <w:tcPr>
            <w:tcW w:w="1028" w:type="dxa"/>
            <w:noWrap/>
            <w:vAlign w:val="center"/>
            <w:hideMark/>
          </w:tcPr>
          <w:p w14:paraId="52CB1B8F" w14:textId="77777777" w:rsidR="00617F35" w:rsidRPr="00F803B3" w:rsidRDefault="00617F35" w:rsidP="00210365">
            <w:pPr>
              <w:rPr>
                <w:sz w:val="15"/>
                <w:szCs w:val="15"/>
              </w:rPr>
            </w:pPr>
            <w:r w:rsidRPr="00F803B3">
              <w:rPr>
                <w:sz w:val="15"/>
                <w:szCs w:val="15"/>
              </w:rPr>
              <w:t>100%</w:t>
            </w:r>
          </w:p>
        </w:tc>
        <w:tc>
          <w:tcPr>
            <w:tcW w:w="1028" w:type="dxa"/>
            <w:noWrap/>
            <w:vAlign w:val="center"/>
            <w:hideMark/>
          </w:tcPr>
          <w:p w14:paraId="54ED2D91" w14:textId="77777777" w:rsidR="00617F35" w:rsidRPr="00F803B3" w:rsidRDefault="00617F35" w:rsidP="00210365">
            <w:pPr>
              <w:rPr>
                <w:sz w:val="15"/>
                <w:szCs w:val="15"/>
              </w:rPr>
            </w:pPr>
            <w:r w:rsidRPr="00F803B3">
              <w:rPr>
                <w:sz w:val="15"/>
                <w:szCs w:val="15"/>
              </w:rPr>
              <w:t>85%</w:t>
            </w:r>
          </w:p>
        </w:tc>
        <w:tc>
          <w:tcPr>
            <w:tcW w:w="1028" w:type="dxa"/>
            <w:noWrap/>
            <w:vAlign w:val="center"/>
            <w:hideMark/>
          </w:tcPr>
          <w:p w14:paraId="29F9EDBE" w14:textId="77777777" w:rsidR="00617F35" w:rsidRPr="00F803B3" w:rsidRDefault="00617F35" w:rsidP="00210365">
            <w:pPr>
              <w:rPr>
                <w:sz w:val="15"/>
                <w:szCs w:val="15"/>
              </w:rPr>
            </w:pPr>
            <w:r w:rsidRPr="00F803B3">
              <w:rPr>
                <w:sz w:val="15"/>
                <w:szCs w:val="15"/>
              </w:rPr>
              <w:t>68%</w:t>
            </w:r>
          </w:p>
        </w:tc>
        <w:tc>
          <w:tcPr>
            <w:tcW w:w="1028" w:type="dxa"/>
            <w:noWrap/>
            <w:vAlign w:val="center"/>
            <w:hideMark/>
          </w:tcPr>
          <w:p w14:paraId="7422523C" w14:textId="77777777" w:rsidR="00617F35" w:rsidRPr="00F803B3" w:rsidRDefault="00617F35" w:rsidP="00210365">
            <w:pPr>
              <w:rPr>
                <w:sz w:val="15"/>
                <w:szCs w:val="15"/>
              </w:rPr>
            </w:pPr>
            <w:r w:rsidRPr="00F803B3">
              <w:rPr>
                <w:sz w:val="15"/>
                <w:szCs w:val="15"/>
              </w:rPr>
              <w:t>54%</w:t>
            </w:r>
          </w:p>
        </w:tc>
        <w:tc>
          <w:tcPr>
            <w:tcW w:w="1028" w:type="dxa"/>
            <w:noWrap/>
            <w:vAlign w:val="center"/>
            <w:hideMark/>
          </w:tcPr>
          <w:p w14:paraId="63B9BB2F" w14:textId="77777777" w:rsidR="00617F35" w:rsidRPr="00F803B3" w:rsidRDefault="00617F35" w:rsidP="00210365">
            <w:pPr>
              <w:rPr>
                <w:sz w:val="15"/>
                <w:szCs w:val="15"/>
              </w:rPr>
            </w:pPr>
            <w:r w:rsidRPr="00F803B3">
              <w:rPr>
                <w:sz w:val="15"/>
                <w:szCs w:val="15"/>
              </w:rPr>
              <w:t>44%</w:t>
            </w:r>
          </w:p>
        </w:tc>
        <w:tc>
          <w:tcPr>
            <w:tcW w:w="1028" w:type="dxa"/>
            <w:noWrap/>
            <w:vAlign w:val="center"/>
            <w:hideMark/>
          </w:tcPr>
          <w:p w14:paraId="674EEFC9" w14:textId="77777777" w:rsidR="00617F35" w:rsidRPr="00F803B3" w:rsidRDefault="00617F35" w:rsidP="00210365">
            <w:pPr>
              <w:rPr>
                <w:sz w:val="15"/>
                <w:szCs w:val="15"/>
              </w:rPr>
            </w:pPr>
            <w:r w:rsidRPr="00F803B3">
              <w:rPr>
                <w:sz w:val="15"/>
                <w:szCs w:val="15"/>
              </w:rPr>
              <w:t>35%</w:t>
            </w:r>
          </w:p>
        </w:tc>
        <w:tc>
          <w:tcPr>
            <w:tcW w:w="1029" w:type="dxa"/>
            <w:noWrap/>
            <w:vAlign w:val="center"/>
            <w:hideMark/>
          </w:tcPr>
          <w:p w14:paraId="5D08BA99" w14:textId="77777777" w:rsidR="00617F35" w:rsidRPr="00F803B3" w:rsidRDefault="00617F35" w:rsidP="00210365">
            <w:pPr>
              <w:rPr>
                <w:i/>
                <w:iCs/>
                <w:sz w:val="15"/>
                <w:szCs w:val="15"/>
              </w:rPr>
            </w:pPr>
            <w:r w:rsidRPr="00F803B3">
              <w:rPr>
                <w:i/>
                <w:iCs/>
                <w:sz w:val="15"/>
                <w:szCs w:val="15"/>
              </w:rPr>
              <w:t>dilute by 20% each round</w:t>
            </w:r>
          </w:p>
        </w:tc>
      </w:tr>
      <w:tr w:rsidR="00F803B3" w:rsidRPr="00784944" w14:paraId="6238C2D8" w14:textId="77777777" w:rsidTr="00F803B3">
        <w:trPr>
          <w:trHeight w:val="54"/>
        </w:trPr>
        <w:tc>
          <w:tcPr>
            <w:tcW w:w="1093" w:type="dxa"/>
            <w:noWrap/>
            <w:vAlign w:val="center"/>
            <w:hideMark/>
          </w:tcPr>
          <w:p w14:paraId="0C9B35D6" w14:textId="77777777" w:rsidR="00617F35" w:rsidRPr="00F803B3" w:rsidRDefault="00617F35" w:rsidP="00210365">
            <w:pPr>
              <w:rPr>
                <w:i/>
                <w:iCs/>
                <w:sz w:val="15"/>
                <w:szCs w:val="15"/>
              </w:rPr>
            </w:pPr>
          </w:p>
        </w:tc>
        <w:tc>
          <w:tcPr>
            <w:tcW w:w="1191" w:type="dxa"/>
            <w:noWrap/>
            <w:vAlign w:val="center"/>
            <w:hideMark/>
          </w:tcPr>
          <w:p w14:paraId="396D138E" w14:textId="77777777" w:rsidR="00617F35" w:rsidRPr="00F803B3" w:rsidRDefault="00617F35" w:rsidP="00210365">
            <w:pPr>
              <w:rPr>
                <w:sz w:val="15"/>
                <w:szCs w:val="15"/>
              </w:rPr>
            </w:pPr>
            <w:r w:rsidRPr="00F803B3">
              <w:rPr>
                <w:sz w:val="15"/>
                <w:szCs w:val="15"/>
              </w:rPr>
              <w:t>Target Investor</w:t>
            </w:r>
          </w:p>
        </w:tc>
        <w:tc>
          <w:tcPr>
            <w:tcW w:w="1028" w:type="dxa"/>
            <w:noWrap/>
            <w:vAlign w:val="center"/>
            <w:hideMark/>
          </w:tcPr>
          <w:p w14:paraId="28940CFF" w14:textId="77777777" w:rsidR="00617F35" w:rsidRPr="00F803B3" w:rsidRDefault="00617F35" w:rsidP="00210365">
            <w:pPr>
              <w:rPr>
                <w:sz w:val="15"/>
                <w:szCs w:val="15"/>
              </w:rPr>
            </w:pPr>
            <w:r w:rsidRPr="00F803B3">
              <w:rPr>
                <w:sz w:val="15"/>
                <w:szCs w:val="15"/>
              </w:rPr>
              <w:t>not raising</w:t>
            </w:r>
          </w:p>
        </w:tc>
        <w:tc>
          <w:tcPr>
            <w:tcW w:w="1028" w:type="dxa"/>
            <w:noWrap/>
            <w:vAlign w:val="center"/>
            <w:hideMark/>
          </w:tcPr>
          <w:p w14:paraId="52C36761" w14:textId="77777777" w:rsidR="00617F35" w:rsidRPr="00F803B3" w:rsidRDefault="00617F35" w:rsidP="00210365">
            <w:pPr>
              <w:rPr>
                <w:sz w:val="15"/>
                <w:szCs w:val="15"/>
              </w:rPr>
            </w:pPr>
            <w:r w:rsidRPr="00F803B3">
              <w:rPr>
                <w:sz w:val="15"/>
                <w:szCs w:val="15"/>
              </w:rPr>
              <w:t>uncle jimmy</w:t>
            </w:r>
          </w:p>
        </w:tc>
        <w:tc>
          <w:tcPr>
            <w:tcW w:w="1028" w:type="dxa"/>
            <w:noWrap/>
            <w:vAlign w:val="center"/>
            <w:hideMark/>
          </w:tcPr>
          <w:p w14:paraId="2D61DECA" w14:textId="77777777" w:rsidR="00617F35" w:rsidRPr="00F803B3" w:rsidRDefault="00617F35" w:rsidP="00210365">
            <w:pPr>
              <w:rPr>
                <w:sz w:val="15"/>
                <w:szCs w:val="15"/>
              </w:rPr>
            </w:pPr>
            <w:r w:rsidRPr="00F803B3">
              <w:rPr>
                <w:sz w:val="15"/>
                <w:szCs w:val="15"/>
              </w:rPr>
              <w:t>angel / local</w:t>
            </w:r>
          </w:p>
        </w:tc>
        <w:tc>
          <w:tcPr>
            <w:tcW w:w="1028" w:type="dxa"/>
            <w:noWrap/>
            <w:vAlign w:val="center"/>
            <w:hideMark/>
          </w:tcPr>
          <w:p w14:paraId="1EACAA1A" w14:textId="77777777" w:rsidR="00617F35" w:rsidRPr="00F803B3" w:rsidRDefault="00617F35" w:rsidP="00210365">
            <w:pPr>
              <w:rPr>
                <w:sz w:val="15"/>
                <w:szCs w:val="15"/>
              </w:rPr>
            </w:pPr>
            <w:r w:rsidRPr="00F803B3">
              <w:rPr>
                <w:sz w:val="15"/>
                <w:szCs w:val="15"/>
              </w:rPr>
              <w:t>venture</w:t>
            </w:r>
          </w:p>
        </w:tc>
        <w:tc>
          <w:tcPr>
            <w:tcW w:w="1028" w:type="dxa"/>
            <w:noWrap/>
            <w:vAlign w:val="center"/>
            <w:hideMark/>
          </w:tcPr>
          <w:p w14:paraId="61065C31" w14:textId="77777777" w:rsidR="00617F35" w:rsidRPr="00F803B3" w:rsidRDefault="00617F35" w:rsidP="00210365">
            <w:pPr>
              <w:rPr>
                <w:sz w:val="15"/>
                <w:szCs w:val="15"/>
              </w:rPr>
            </w:pPr>
          </w:p>
        </w:tc>
        <w:tc>
          <w:tcPr>
            <w:tcW w:w="1028" w:type="dxa"/>
            <w:noWrap/>
            <w:vAlign w:val="center"/>
            <w:hideMark/>
          </w:tcPr>
          <w:p w14:paraId="4C0BBF35" w14:textId="77777777" w:rsidR="00617F35" w:rsidRPr="00F803B3" w:rsidRDefault="00617F35" w:rsidP="00210365">
            <w:pPr>
              <w:rPr>
                <w:sz w:val="15"/>
                <w:szCs w:val="15"/>
              </w:rPr>
            </w:pPr>
          </w:p>
        </w:tc>
        <w:tc>
          <w:tcPr>
            <w:tcW w:w="1029" w:type="dxa"/>
            <w:noWrap/>
            <w:vAlign w:val="center"/>
            <w:hideMark/>
          </w:tcPr>
          <w:p w14:paraId="4947CAB8" w14:textId="77777777" w:rsidR="00617F35" w:rsidRPr="00F803B3" w:rsidRDefault="00617F35" w:rsidP="00210365">
            <w:pPr>
              <w:rPr>
                <w:sz w:val="15"/>
                <w:szCs w:val="15"/>
              </w:rPr>
            </w:pPr>
          </w:p>
        </w:tc>
      </w:tr>
    </w:tbl>
    <w:p w14:paraId="3697B5AE" w14:textId="77777777" w:rsidR="00617F35" w:rsidRDefault="00617F35" w:rsidP="00617F35"/>
    <w:p w14:paraId="4564ED60" w14:textId="7FC655A5" w:rsidR="00F803B3" w:rsidRPr="00F803B3" w:rsidRDefault="00F803B3" w:rsidP="00617F35">
      <w:pPr>
        <w:rPr>
          <w:b/>
        </w:rPr>
      </w:pPr>
      <w:r w:rsidRPr="00F803B3">
        <w:rPr>
          <w:b/>
        </w:rPr>
        <w:t xml:space="preserve">Your crack at it… </w:t>
      </w:r>
    </w:p>
    <w:tbl>
      <w:tblPr>
        <w:tblStyle w:val="TableGrid"/>
        <w:tblW w:w="9351" w:type="dxa"/>
        <w:tblLayout w:type="fixed"/>
        <w:tblLook w:val="04A0" w:firstRow="1" w:lastRow="0" w:firstColumn="1" w:lastColumn="0" w:noHBand="0" w:noVBand="1"/>
      </w:tblPr>
      <w:tblGrid>
        <w:gridCol w:w="1078"/>
        <w:gridCol w:w="1327"/>
        <w:gridCol w:w="992"/>
        <w:gridCol w:w="993"/>
        <w:gridCol w:w="904"/>
        <w:gridCol w:w="1014"/>
        <w:gridCol w:w="1014"/>
        <w:gridCol w:w="1014"/>
        <w:gridCol w:w="1015"/>
      </w:tblGrid>
      <w:tr w:rsidR="00617F35" w:rsidRPr="00617F35" w14:paraId="39DE9377" w14:textId="77777777" w:rsidTr="00F803B3">
        <w:trPr>
          <w:trHeight w:val="806"/>
        </w:trPr>
        <w:tc>
          <w:tcPr>
            <w:tcW w:w="1078" w:type="dxa"/>
            <w:noWrap/>
            <w:vAlign w:val="center"/>
            <w:hideMark/>
          </w:tcPr>
          <w:p w14:paraId="29A7B02B" w14:textId="77777777" w:rsidR="00617F35" w:rsidRPr="00784944" w:rsidRDefault="00617F35" w:rsidP="00210365"/>
        </w:tc>
        <w:tc>
          <w:tcPr>
            <w:tcW w:w="1327" w:type="dxa"/>
            <w:noWrap/>
            <w:vAlign w:val="center"/>
            <w:hideMark/>
          </w:tcPr>
          <w:p w14:paraId="211E3D09" w14:textId="77777777" w:rsidR="00617F35" w:rsidRPr="00784944" w:rsidRDefault="00617F35" w:rsidP="00210365"/>
        </w:tc>
        <w:tc>
          <w:tcPr>
            <w:tcW w:w="992" w:type="dxa"/>
            <w:noWrap/>
            <w:vAlign w:val="center"/>
            <w:hideMark/>
          </w:tcPr>
          <w:p w14:paraId="20184CD3" w14:textId="77777777" w:rsidR="00617F35" w:rsidRPr="00F803B3" w:rsidRDefault="00617F35" w:rsidP="00210365">
            <w:pPr>
              <w:rPr>
                <w:b/>
                <w:sz w:val="18"/>
                <w:szCs w:val="18"/>
              </w:rPr>
            </w:pPr>
            <w:r w:rsidRPr="00F803B3">
              <w:rPr>
                <w:b/>
                <w:sz w:val="18"/>
                <w:szCs w:val="18"/>
              </w:rPr>
              <w:t>Stage 1</w:t>
            </w:r>
          </w:p>
        </w:tc>
        <w:tc>
          <w:tcPr>
            <w:tcW w:w="993" w:type="dxa"/>
            <w:noWrap/>
            <w:vAlign w:val="center"/>
            <w:hideMark/>
          </w:tcPr>
          <w:p w14:paraId="5F480A39" w14:textId="77777777" w:rsidR="00617F35" w:rsidRPr="00F803B3" w:rsidRDefault="00617F35" w:rsidP="00210365">
            <w:pPr>
              <w:rPr>
                <w:b/>
                <w:sz w:val="18"/>
                <w:szCs w:val="18"/>
              </w:rPr>
            </w:pPr>
            <w:r w:rsidRPr="00F803B3">
              <w:rPr>
                <w:b/>
                <w:sz w:val="18"/>
                <w:szCs w:val="18"/>
              </w:rPr>
              <w:t>Stage 2</w:t>
            </w:r>
          </w:p>
        </w:tc>
        <w:tc>
          <w:tcPr>
            <w:tcW w:w="904" w:type="dxa"/>
            <w:noWrap/>
            <w:vAlign w:val="center"/>
            <w:hideMark/>
          </w:tcPr>
          <w:p w14:paraId="69BD2929" w14:textId="77777777" w:rsidR="00617F35" w:rsidRPr="00F803B3" w:rsidRDefault="00617F35" w:rsidP="00210365">
            <w:pPr>
              <w:rPr>
                <w:b/>
                <w:sz w:val="18"/>
                <w:szCs w:val="18"/>
              </w:rPr>
            </w:pPr>
            <w:r w:rsidRPr="00F803B3">
              <w:rPr>
                <w:b/>
                <w:sz w:val="18"/>
                <w:szCs w:val="18"/>
              </w:rPr>
              <w:t>Stage 3</w:t>
            </w:r>
          </w:p>
        </w:tc>
        <w:tc>
          <w:tcPr>
            <w:tcW w:w="1014" w:type="dxa"/>
            <w:noWrap/>
            <w:vAlign w:val="center"/>
            <w:hideMark/>
          </w:tcPr>
          <w:p w14:paraId="18E0FEC9" w14:textId="77777777" w:rsidR="00617F35" w:rsidRPr="00F803B3" w:rsidRDefault="00617F35" w:rsidP="00210365">
            <w:pPr>
              <w:rPr>
                <w:b/>
                <w:sz w:val="18"/>
                <w:szCs w:val="18"/>
              </w:rPr>
            </w:pPr>
            <w:r w:rsidRPr="00F803B3">
              <w:rPr>
                <w:b/>
                <w:sz w:val="18"/>
                <w:szCs w:val="18"/>
              </w:rPr>
              <w:t>Stage 4</w:t>
            </w:r>
          </w:p>
        </w:tc>
        <w:tc>
          <w:tcPr>
            <w:tcW w:w="1014" w:type="dxa"/>
            <w:noWrap/>
            <w:vAlign w:val="center"/>
            <w:hideMark/>
          </w:tcPr>
          <w:p w14:paraId="0A9B2649" w14:textId="77777777" w:rsidR="00617F35" w:rsidRPr="00F803B3" w:rsidRDefault="00617F35" w:rsidP="00210365">
            <w:pPr>
              <w:rPr>
                <w:b/>
                <w:sz w:val="18"/>
                <w:szCs w:val="18"/>
              </w:rPr>
            </w:pPr>
            <w:r w:rsidRPr="00F803B3">
              <w:rPr>
                <w:b/>
                <w:sz w:val="18"/>
                <w:szCs w:val="18"/>
              </w:rPr>
              <w:t>Stage 5</w:t>
            </w:r>
          </w:p>
        </w:tc>
        <w:tc>
          <w:tcPr>
            <w:tcW w:w="1014" w:type="dxa"/>
            <w:noWrap/>
            <w:vAlign w:val="center"/>
            <w:hideMark/>
          </w:tcPr>
          <w:p w14:paraId="7D187A02" w14:textId="77777777" w:rsidR="00617F35" w:rsidRPr="00F803B3" w:rsidRDefault="00617F35" w:rsidP="00210365">
            <w:pPr>
              <w:rPr>
                <w:b/>
                <w:sz w:val="18"/>
                <w:szCs w:val="18"/>
              </w:rPr>
            </w:pPr>
            <w:r w:rsidRPr="00F803B3">
              <w:rPr>
                <w:b/>
                <w:sz w:val="18"/>
                <w:szCs w:val="18"/>
              </w:rPr>
              <w:t>Stage 6</w:t>
            </w:r>
          </w:p>
        </w:tc>
        <w:tc>
          <w:tcPr>
            <w:tcW w:w="1015" w:type="dxa"/>
            <w:noWrap/>
            <w:vAlign w:val="center"/>
            <w:hideMark/>
          </w:tcPr>
          <w:p w14:paraId="2F0DA779" w14:textId="77777777" w:rsidR="00617F35" w:rsidRPr="00617F35" w:rsidRDefault="00617F35" w:rsidP="00210365">
            <w:pPr>
              <w:rPr>
                <w:sz w:val="18"/>
                <w:szCs w:val="18"/>
              </w:rPr>
            </w:pPr>
          </w:p>
        </w:tc>
      </w:tr>
      <w:tr w:rsidR="00617F35" w:rsidRPr="00617F35" w14:paraId="42D3253C" w14:textId="77777777" w:rsidTr="00F803B3">
        <w:trPr>
          <w:trHeight w:val="806"/>
        </w:trPr>
        <w:tc>
          <w:tcPr>
            <w:tcW w:w="1078" w:type="dxa"/>
            <w:noWrap/>
            <w:vAlign w:val="center"/>
            <w:hideMark/>
          </w:tcPr>
          <w:p w14:paraId="2ACC1326" w14:textId="77777777" w:rsidR="00617F35" w:rsidRPr="00F803B3" w:rsidRDefault="00617F35" w:rsidP="00210365">
            <w:pPr>
              <w:rPr>
                <w:b/>
                <w:sz w:val="18"/>
                <w:szCs w:val="18"/>
              </w:rPr>
            </w:pPr>
            <w:r w:rsidRPr="00F803B3">
              <w:rPr>
                <w:b/>
                <w:sz w:val="18"/>
                <w:szCs w:val="18"/>
              </w:rPr>
              <w:t>Company Progress</w:t>
            </w:r>
          </w:p>
        </w:tc>
        <w:tc>
          <w:tcPr>
            <w:tcW w:w="1327" w:type="dxa"/>
            <w:noWrap/>
            <w:vAlign w:val="center"/>
            <w:hideMark/>
          </w:tcPr>
          <w:p w14:paraId="72076740" w14:textId="77777777" w:rsidR="00617F35" w:rsidRPr="00F803B3" w:rsidRDefault="00617F35" w:rsidP="00210365">
            <w:pPr>
              <w:rPr>
                <w:sz w:val="18"/>
                <w:szCs w:val="18"/>
              </w:rPr>
            </w:pPr>
            <w:r w:rsidRPr="00F803B3">
              <w:rPr>
                <w:sz w:val="18"/>
                <w:szCs w:val="18"/>
              </w:rPr>
              <w:t>Product</w:t>
            </w:r>
          </w:p>
        </w:tc>
        <w:tc>
          <w:tcPr>
            <w:tcW w:w="992" w:type="dxa"/>
            <w:noWrap/>
            <w:vAlign w:val="center"/>
            <w:hideMark/>
          </w:tcPr>
          <w:p w14:paraId="21110946" w14:textId="6D5648A0" w:rsidR="00617F35" w:rsidRPr="00617F35" w:rsidRDefault="00617F35" w:rsidP="00210365">
            <w:pPr>
              <w:rPr>
                <w:i/>
                <w:iCs/>
                <w:sz w:val="18"/>
                <w:szCs w:val="18"/>
              </w:rPr>
            </w:pPr>
          </w:p>
        </w:tc>
        <w:tc>
          <w:tcPr>
            <w:tcW w:w="993" w:type="dxa"/>
            <w:noWrap/>
            <w:vAlign w:val="center"/>
            <w:hideMark/>
          </w:tcPr>
          <w:p w14:paraId="259D8232" w14:textId="222D21CE" w:rsidR="00617F35" w:rsidRPr="00617F35" w:rsidRDefault="00617F35" w:rsidP="00210365">
            <w:pPr>
              <w:rPr>
                <w:sz w:val="18"/>
                <w:szCs w:val="18"/>
              </w:rPr>
            </w:pPr>
          </w:p>
        </w:tc>
        <w:tc>
          <w:tcPr>
            <w:tcW w:w="904" w:type="dxa"/>
            <w:noWrap/>
            <w:vAlign w:val="center"/>
            <w:hideMark/>
          </w:tcPr>
          <w:p w14:paraId="269881BF" w14:textId="3876A318" w:rsidR="00617F35" w:rsidRPr="00617F35" w:rsidRDefault="00617F35" w:rsidP="00210365">
            <w:pPr>
              <w:rPr>
                <w:sz w:val="18"/>
                <w:szCs w:val="18"/>
              </w:rPr>
            </w:pPr>
          </w:p>
        </w:tc>
        <w:tc>
          <w:tcPr>
            <w:tcW w:w="1014" w:type="dxa"/>
            <w:noWrap/>
            <w:vAlign w:val="center"/>
            <w:hideMark/>
          </w:tcPr>
          <w:p w14:paraId="43B63E19" w14:textId="77777777" w:rsidR="00617F35" w:rsidRPr="00617F35" w:rsidRDefault="00617F35" w:rsidP="00210365">
            <w:pPr>
              <w:rPr>
                <w:sz w:val="18"/>
                <w:szCs w:val="18"/>
              </w:rPr>
            </w:pPr>
          </w:p>
        </w:tc>
        <w:tc>
          <w:tcPr>
            <w:tcW w:w="1014" w:type="dxa"/>
            <w:noWrap/>
            <w:vAlign w:val="center"/>
            <w:hideMark/>
          </w:tcPr>
          <w:p w14:paraId="41792A63" w14:textId="77777777" w:rsidR="00617F35" w:rsidRPr="00617F35" w:rsidRDefault="00617F35" w:rsidP="00210365">
            <w:pPr>
              <w:rPr>
                <w:sz w:val="18"/>
                <w:szCs w:val="18"/>
              </w:rPr>
            </w:pPr>
          </w:p>
        </w:tc>
        <w:tc>
          <w:tcPr>
            <w:tcW w:w="1014" w:type="dxa"/>
            <w:noWrap/>
            <w:vAlign w:val="center"/>
            <w:hideMark/>
          </w:tcPr>
          <w:p w14:paraId="605BE19E" w14:textId="77777777" w:rsidR="00617F35" w:rsidRPr="00617F35" w:rsidRDefault="00617F35" w:rsidP="00210365">
            <w:pPr>
              <w:rPr>
                <w:sz w:val="18"/>
                <w:szCs w:val="18"/>
              </w:rPr>
            </w:pPr>
          </w:p>
        </w:tc>
        <w:tc>
          <w:tcPr>
            <w:tcW w:w="1015" w:type="dxa"/>
            <w:noWrap/>
            <w:vAlign w:val="center"/>
            <w:hideMark/>
          </w:tcPr>
          <w:p w14:paraId="3FEB5971" w14:textId="77777777" w:rsidR="00617F35" w:rsidRPr="00617F35" w:rsidRDefault="00617F35" w:rsidP="00210365">
            <w:pPr>
              <w:rPr>
                <w:sz w:val="18"/>
                <w:szCs w:val="18"/>
              </w:rPr>
            </w:pPr>
          </w:p>
        </w:tc>
      </w:tr>
      <w:tr w:rsidR="00617F35" w:rsidRPr="00617F35" w14:paraId="67A20BF4" w14:textId="77777777" w:rsidTr="00F803B3">
        <w:trPr>
          <w:trHeight w:val="806"/>
        </w:trPr>
        <w:tc>
          <w:tcPr>
            <w:tcW w:w="1078" w:type="dxa"/>
            <w:noWrap/>
            <w:vAlign w:val="center"/>
            <w:hideMark/>
          </w:tcPr>
          <w:p w14:paraId="394838D4" w14:textId="77777777" w:rsidR="00617F35" w:rsidRPr="00F803B3" w:rsidRDefault="00617F35" w:rsidP="00210365">
            <w:pPr>
              <w:rPr>
                <w:b/>
                <w:sz w:val="18"/>
                <w:szCs w:val="18"/>
              </w:rPr>
            </w:pPr>
          </w:p>
        </w:tc>
        <w:tc>
          <w:tcPr>
            <w:tcW w:w="1327" w:type="dxa"/>
            <w:noWrap/>
            <w:vAlign w:val="center"/>
            <w:hideMark/>
          </w:tcPr>
          <w:p w14:paraId="22B8E22D" w14:textId="77777777" w:rsidR="00617F35" w:rsidRPr="00F803B3" w:rsidRDefault="00617F35" w:rsidP="00210365">
            <w:pPr>
              <w:rPr>
                <w:sz w:val="18"/>
                <w:szCs w:val="18"/>
              </w:rPr>
            </w:pPr>
            <w:r w:rsidRPr="00F803B3">
              <w:rPr>
                <w:sz w:val="18"/>
                <w:szCs w:val="18"/>
              </w:rPr>
              <w:t>People</w:t>
            </w:r>
          </w:p>
        </w:tc>
        <w:tc>
          <w:tcPr>
            <w:tcW w:w="992" w:type="dxa"/>
            <w:noWrap/>
            <w:vAlign w:val="center"/>
            <w:hideMark/>
          </w:tcPr>
          <w:p w14:paraId="29C9A4ED" w14:textId="3A5B9F98" w:rsidR="00617F35" w:rsidRPr="00617F35" w:rsidRDefault="00617F35" w:rsidP="00210365">
            <w:pPr>
              <w:rPr>
                <w:i/>
                <w:iCs/>
                <w:sz w:val="18"/>
                <w:szCs w:val="18"/>
              </w:rPr>
            </w:pPr>
          </w:p>
        </w:tc>
        <w:tc>
          <w:tcPr>
            <w:tcW w:w="993" w:type="dxa"/>
            <w:noWrap/>
            <w:vAlign w:val="center"/>
            <w:hideMark/>
          </w:tcPr>
          <w:p w14:paraId="37C8E400" w14:textId="680655D2" w:rsidR="00617F35" w:rsidRPr="00617F35" w:rsidRDefault="00617F35" w:rsidP="00210365">
            <w:pPr>
              <w:rPr>
                <w:sz w:val="18"/>
                <w:szCs w:val="18"/>
              </w:rPr>
            </w:pPr>
          </w:p>
        </w:tc>
        <w:tc>
          <w:tcPr>
            <w:tcW w:w="904" w:type="dxa"/>
            <w:noWrap/>
            <w:vAlign w:val="center"/>
            <w:hideMark/>
          </w:tcPr>
          <w:p w14:paraId="30DFADEA" w14:textId="56173DB1" w:rsidR="00617F35" w:rsidRPr="00617F35" w:rsidRDefault="00617F35" w:rsidP="00210365">
            <w:pPr>
              <w:rPr>
                <w:sz w:val="18"/>
                <w:szCs w:val="18"/>
              </w:rPr>
            </w:pPr>
          </w:p>
        </w:tc>
        <w:tc>
          <w:tcPr>
            <w:tcW w:w="1014" w:type="dxa"/>
            <w:vAlign w:val="center"/>
          </w:tcPr>
          <w:p w14:paraId="101FC2A7" w14:textId="77777777" w:rsidR="00617F35" w:rsidRPr="00617F35" w:rsidRDefault="00617F35" w:rsidP="00210365">
            <w:pPr>
              <w:rPr>
                <w:sz w:val="18"/>
                <w:szCs w:val="18"/>
              </w:rPr>
            </w:pPr>
          </w:p>
        </w:tc>
        <w:tc>
          <w:tcPr>
            <w:tcW w:w="1014" w:type="dxa"/>
            <w:noWrap/>
            <w:vAlign w:val="center"/>
            <w:hideMark/>
          </w:tcPr>
          <w:p w14:paraId="2D7B2F93" w14:textId="77777777" w:rsidR="00617F35" w:rsidRPr="00617F35" w:rsidRDefault="00617F35" w:rsidP="00210365">
            <w:pPr>
              <w:rPr>
                <w:sz w:val="18"/>
                <w:szCs w:val="18"/>
              </w:rPr>
            </w:pPr>
          </w:p>
        </w:tc>
        <w:tc>
          <w:tcPr>
            <w:tcW w:w="1014" w:type="dxa"/>
            <w:noWrap/>
            <w:vAlign w:val="center"/>
            <w:hideMark/>
          </w:tcPr>
          <w:p w14:paraId="69DCE900" w14:textId="77777777" w:rsidR="00617F35" w:rsidRPr="00617F35" w:rsidRDefault="00617F35" w:rsidP="00210365">
            <w:pPr>
              <w:rPr>
                <w:sz w:val="18"/>
                <w:szCs w:val="18"/>
              </w:rPr>
            </w:pPr>
          </w:p>
        </w:tc>
        <w:tc>
          <w:tcPr>
            <w:tcW w:w="1015" w:type="dxa"/>
            <w:noWrap/>
            <w:vAlign w:val="center"/>
            <w:hideMark/>
          </w:tcPr>
          <w:p w14:paraId="5AE39398" w14:textId="77777777" w:rsidR="00617F35" w:rsidRPr="00617F35" w:rsidRDefault="00617F35" w:rsidP="00210365">
            <w:pPr>
              <w:rPr>
                <w:sz w:val="18"/>
                <w:szCs w:val="18"/>
              </w:rPr>
            </w:pPr>
          </w:p>
        </w:tc>
      </w:tr>
      <w:tr w:rsidR="00617F35" w:rsidRPr="00617F35" w14:paraId="4C826F2C" w14:textId="77777777" w:rsidTr="00F803B3">
        <w:trPr>
          <w:trHeight w:val="806"/>
        </w:trPr>
        <w:tc>
          <w:tcPr>
            <w:tcW w:w="1078" w:type="dxa"/>
            <w:noWrap/>
            <w:vAlign w:val="center"/>
            <w:hideMark/>
          </w:tcPr>
          <w:p w14:paraId="4EB17265" w14:textId="77777777" w:rsidR="00617F35" w:rsidRPr="00F803B3" w:rsidRDefault="00617F35" w:rsidP="00210365">
            <w:pPr>
              <w:rPr>
                <w:b/>
                <w:sz w:val="18"/>
                <w:szCs w:val="18"/>
              </w:rPr>
            </w:pPr>
          </w:p>
          <w:p w14:paraId="087E75F8" w14:textId="77777777" w:rsidR="00617F35" w:rsidRPr="00F803B3" w:rsidRDefault="00617F35" w:rsidP="00210365">
            <w:pPr>
              <w:rPr>
                <w:b/>
                <w:sz w:val="18"/>
                <w:szCs w:val="18"/>
              </w:rPr>
            </w:pPr>
          </w:p>
        </w:tc>
        <w:tc>
          <w:tcPr>
            <w:tcW w:w="1327" w:type="dxa"/>
            <w:noWrap/>
            <w:vAlign w:val="center"/>
            <w:hideMark/>
          </w:tcPr>
          <w:p w14:paraId="7680666F" w14:textId="77777777" w:rsidR="00617F35" w:rsidRPr="00F803B3" w:rsidRDefault="00617F35" w:rsidP="00210365">
            <w:pPr>
              <w:rPr>
                <w:sz w:val="18"/>
                <w:szCs w:val="18"/>
              </w:rPr>
            </w:pPr>
            <w:r w:rsidRPr="00F803B3">
              <w:rPr>
                <w:sz w:val="18"/>
                <w:szCs w:val="18"/>
              </w:rPr>
              <w:t>Revenue</w:t>
            </w:r>
          </w:p>
        </w:tc>
        <w:tc>
          <w:tcPr>
            <w:tcW w:w="992" w:type="dxa"/>
            <w:noWrap/>
            <w:vAlign w:val="center"/>
            <w:hideMark/>
          </w:tcPr>
          <w:p w14:paraId="36E6AB22" w14:textId="55FD0AAD" w:rsidR="00617F35" w:rsidRPr="00617F35" w:rsidRDefault="00617F35" w:rsidP="00210365">
            <w:pPr>
              <w:rPr>
                <w:i/>
                <w:iCs/>
                <w:sz w:val="18"/>
                <w:szCs w:val="18"/>
              </w:rPr>
            </w:pPr>
          </w:p>
        </w:tc>
        <w:tc>
          <w:tcPr>
            <w:tcW w:w="993" w:type="dxa"/>
            <w:noWrap/>
            <w:vAlign w:val="center"/>
            <w:hideMark/>
          </w:tcPr>
          <w:p w14:paraId="4A40061A" w14:textId="678F7293" w:rsidR="00617F35" w:rsidRPr="00617F35" w:rsidRDefault="00617F35" w:rsidP="00210365">
            <w:pPr>
              <w:rPr>
                <w:sz w:val="18"/>
                <w:szCs w:val="18"/>
              </w:rPr>
            </w:pPr>
          </w:p>
        </w:tc>
        <w:tc>
          <w:tcPr>
            <w:tcW w:w="904" w:type="dxa"/>
            <w:noWrap/>
            <w:vAlign w:val="center"/>
            <w:hideMark/>
          </w:tcPr>
          <w:p w14:paraId="1536E99E" w14:textId="052B688B" w:rsidR="00617F35" w:rsidRPr="00617F35" w:rsidRDefault="00617F35" w:rsidP="00210365">
            <w:pPr>
              <w:rPr>
                <w:sz w:val="18"/>
                <w:szCs w:val="18"/>
              </w:rPr>
            </w:pPr>
          </w:p>
        </w:tc>
        <w:tc>
          <w:tcPr>
            <w:tcW w:w="1014" w:type="dxa"/>
            <w:noWrap/>
            <w:vAlign w:val="center"/>
            <w:hideMark/>
          </w:tcPr>
          <w:p w14:paraId="76AD0186" w14:textId="77777777" w:rsidR="00617F35" w:rsidRPr="00617F35" w:rsidRDefault="00617F35" w:rsidP="00210365">
            <w:pPr>
              <w:rPr>
                <w:sz w:val="18"/>
                <w:szCs w:val="18"/>
              </w:rPr>
            </w:pPr>
          </w:p>
        </w:tc>
        <w:tc>
          <w:tcPr>
            <w:tcW w:w="1014" w:type="dxa"/>
            <w:noWrap/>
            <w:vAlign w:val="center"/>
            <w:hideMark/>
          </w:tcPr>
          <w:p w14:paraId="66207B8C" w14:textId="77777777" w:rsidR="00617F35" w:rsidRPr="00617F35" w:rsidRDefault="00617F35" w:rsidP="00210365">
            <w:pPr>
              <w:rPr>
                <w:sz w:val="18"/>
                <w:szCs w:val="18"/>
              </w:rPr>
            </w:pPr>
          </w:p>
        </w:tc>
        <w:tc>
          <w:tcPr>
            <w:tcW w:w="1014" w:type="dxa"/>
            <w:noWrap/>
            <w:vAlign w:val="center"/>
            <w:hideMark/>
          </w:tcPr>
          <w:p w14:paraId="07308C18" w14:textId="77777777" w:rsidR="00617F35" w:rsidRPr="00617F35" w:rsidRDefault="00617F35" w:rsidP="00210365">
            <w:pPr>
              <w:rPr>
                <w:sz w:val="18"/>
                <w:szCs w:val="18"/>
              </w:rPr>
            </w:pPr>
          </w:p>
        </w:tc>
        <w:tc>
          <w:tcPr>
            <w:tcW w:w="1015" w:type="dxa"/>
            <w:noWrap/>
            <w:vAlign w:val="center"/>
            <w:hideMark/>
          </w:tcPr>
          <w:p w14:paraId="6C7B2D36" w14:textId="77777777" w:rsidR="00617F35" w:rsidRPr="00617F35" w:rsidRDefault="00617F35" w:rsidP="00210365">
            <w:pPr>
              <w:rPr>
                <w:sz w:val="18"/>
                <w:szCs w:val="18"/>
              </w:rPr>
            </w:pPr>
          </w:p>
        </w:tc>
      </w:tr>
      <w:tr w:rsidR="00617F35" w:rsidRPr="00617F35" w14:paraId="79B6E325" w14:textId="77777777" w:rsidTr="00F803B3">
        <w:trPr>
          <w:trHeight w:val="806"/>
        </w:trPr>
        <w:tc>
          <w:tcPr>
            <w:tcW w:w="1078" w:type="dxa"/>
            <w:noWrap/>
            <w:vAlign w:val="center"/>
            <w:hideMark/>
          </w:tcPr>
          <w:p w14:paraId="42EFBCE2" w14:textId="77777777" w:rsidR="00617F35" w:rsidRPr="00F803B3" w:rsidRDefault="00617F35" w:rsidP="00210365">
            <w:pPr>
              <w:rPr>
                <w:b/>
                <w:sz w:val="18"/>
                <w:szCs w:val="18"/>
              </w:rPr>
            </w:pPr>
          </w:p>
          <w:p w14:paraId="022DF209" w14:textId="77777777" w:rsidR="00617F35" w:rsidRPr="00F803B3" w:rsidRDefault="00617F35" w:rsidP="00210365">
            <w:pPr>
              <w:rPr>
                <w:b/>
                <w:sz w:val="18"/>
                <w:szCs w:val="18"/>
              </w:rPr>
            </w:pPr>
          </w:p>
        </w:tc>
        <w:tc>
          <w:tcPr>
            <w:tcW w:w="1327" w:type="dxa"/>
            <w:noWrap/>
            <w:vAlign w:val="center"/>
            <w:hideMark/>
          </w:tcPr>
          <w:p w14:paraId="37AB0522" w14:textId="77777777" w:rsidR="00617F35" w:rsidRPr="00F803B3" w:rsidRDefault="00617F35" w:rsidP="00210365">
            <w:pPr>
              <w:rPr>
                <w:sz w:val="18"/>
                <w:szCs w:val="18"/>
              </w:rPr>
            </w:pPr>
            <w:r w:rsidRPr="00F803B3">
              <w:rPr>
                <w:sz w:val="18"/>
                <w:szCs w:val="18"/>
              </w:rPr>
              <w:t>Net Profit Pre-Raise</w:t>
            </w:r>
          </w:p>
        </w:tc>
        <w:tc>
          <w:tcPr>
            <w:tcW w:w="992" w:type="dxa"/>
            <w:noWrap/>
            <w:vAlign w:val="center"/>
            <w:hideMark/>
          </w:tcPr>
          <w:p w14:paraId="36F0B63B" w14:textId="54A6986D" w:rsidR="00617F35" w:rsidRPr="00617F35" w:rsidRDefault="00617F35" w:rsidP="00210365">
            <w:pPr>
              <w:rPr>
                <w:sz w:val="18"/>
                <w:szCs w:val="18"/>
              </w:rPr>
            </w:pPr>
          </w:p>
        </w:tc>
        <w:tc>
          <w:tcPr>
            <w:tcW w:w="993" w:type="dxa"/>
            <w:noWrap/>
            <w:vAlign w:val="center"/>
            <w:hideMark/>
          </w:tcPr>
          <w:p w14:paraId="4B8BCDD9" w14:textId="1632615F" w:rsidR="00617F35" w:rsidRPr="00617F35" w:rsidRDefault="00617F35" w:rsidP="00210365">
            <w:pPr>
              <w:rPr>
                <w:sz w:val="18"/>
                <w:szCs w:val="18"/>
              </w:rPr>
            </w:pPr>
          </w:p>
        </w:tc>
        <w:tc>
          <w:tcPr>
            <w:tcW w:w="904" w:type="dxa"/>
            <w:noWrap/>
            <w:vAlign w:val="center"/>
            <w:hideMark/>
          </w:tcPr>
          <w:p w14:paraId="4D64E48F" w14:textId="25CE2FD6" w:rsidR="00617F35" w:rsidRPr="00617F35" w:rsidRDefault="00617F35" w:rsidP="00210365">
            <w:pPr>
              <w:rPr>
                <w:sz w:val="18"/>
                <w:szCs w:val="18"/>
              </w:rPr>
            </w:pPr>
          </w:p>
        </w:tc>
        <w:tc>
          <w:tcPr>
            <w:tcW w:w="1014" w:type="dxa"/>
            <w:noWrap/>
            <w:vAlign w:val="center"/>
            <w:hideMark/>
          </w:tcPr>
          <w:p w14:paraId="32A11CEA" w14:textId="77777777" w:rsidR="00617F35" w:rsidRPr="00617F35" w:rsidRDefault="00617F35" w:rsidP="00210365">
            <w:pPr>
              <w:rPr>
                <w:sz w:val="18"/>
                <w:szCs w:val="18"/>
              </w:rPr>
            </w:pPr>
          </w:p>
        </w:tc>
        <w:tc>
          <w:tcPr>
            <w:tcW w:w="1014" w:type="dxa"/>
            <w:noWrap/>
            <w:vAlign w:val="center"/>
            <w:hideMark/>
          </w:tcPr>
          <w:p w14:paraId="69DF041D" w14:textId="77777777" w:rsidR="00617F35" w:rsidRPr="00617F35" w:rsidRDefault="00617F35" w:rsidP="00210365">
            <w:pPr>
              <w:rPr>
                <w:sz w:val="18"/>
                <w:szCs w:val="18"/>
              </w:rPr>
            </w:pPr>
          </w:p>
        </w:tc>
        <w:tc>
          <w:tcPr>
            <w:tcW w:w="1014" w:type="dxa"/>
            <w:noWrap/>
            <w:vAlign w:val="center"/>
            <w:hideMark/>
          </w:tcPr>
          <w:p w14:paraId="2BADB4D6" w14:textId="77777777" w:rsidR="00617F35" w:rsidRPr="00617F35" w:rsidRDefault="00617F35" w:rsidP="00210365">
            <w:pPr>
              <w:rPr>
                <w:sz w:val="18"/>
                <w:szCs w:val="18"/>
              </w:rPr>
            </w:pPr>
          </w:p>
        </w:tc>
        <w:tc>
          <w:tcPr>
            <w:tcW w:w="1015" w:type="dxa"/>
            <w:noWrap/>
            <w:vAlign w:val="center"/>
            <w:hideMark/>
          </w:tcPr>
          <w:p w14:paraId="41FF4996" w14:textId="77777777" w:rsidR="00617F35" w:rsidRPr="00617F35" w:rsidRDefault="00617F35" w:rsidP="00210365">
            <w:pPr>
              <w:rPr>
                <w:sz w:val="18"/>
                <w:szCs w:val="18"/>
              </w:rPr>
            </w:pPr>
          </w:p>
        </w:tc>
      </w:tr>
      <w:tr w:rsidR="00617F35" w:rsidRPr="00617F35" w14:paraId="78284A78" w14:textId="77777777" w:rsidTr="00F803B3">
        <w:trPr>
          <w:trHeight w:val="806"/>
        </w:trPr>
        <w:tc>
          <w:tcPr>
            <w:tcW w:w="1078" w:type="dxa"/>
            <w:noWrap/>
            <w:vAlign w:val="center"/>
            <w:hideMark/>
          </w:tcPr>
          <w:p w14:paraId="7834F29B" w14:textId="77777777" w:rsidR="00617F35" w:rsidRPr="00F803B3" w:rsidRDefault="00617F35" w:rsidP="00210365">
            <w:pPr>
              <w:rPr>
                <w:b/>
                <w:sz w:val="18"/>
                <w:szCs w:val="18"/>
              </w:rPr>
            </w:pPr>
            <w:r w:rsidRPr="00F803B3">
              <w:rPr>
                <w:b/>
                <w:sz w:val="18"/>
                <w:szCs w:val="18"/>
              </w:rPr>
              <w:t>Funding</w:t>
            </w:r>
          </w:p>
          <w:p w14:paraId="224C215E" w14:textId="77777777" w:rsidR="00617F35" w:rsidRPr="00F803B3" w:rsidRDefault="00617F35" w:rsidP="00210365">
            <w:pPr>
              <w:rPr>
                <w:b/>
                <w:sz w:val="18"/>
                <w:szCs w:val="18"/>
              </w:rPr>
            </w:pPr>
          </w:p>
        </w:tc>
        <w:tc>
          <w:tcPr>
            <w:tcW w:w="1327" w:type="dxa"/>
            <w:noWrap/>
            <w:vAlign w:val="center"/>
            <w:hideMark/>
          </w:tcPr>
          <w:p w14:paraId="5DA8CCC4" w14:textId="77777777" w:rsidR="00617F35" w:rsidRPr="00F803B3" w:rsidRDefault="00617F35" w:rsidP="00210365">
            <w:pPr>
              <w:rPr>
                <w:sz w:val="18"/>
                <w:szCs w:val="18"/>
              </w:rPr>
            </w:pPr>
            <w:r w:rsidRPr="00F803B3">
              <w:rPr>
                <w:sz w:val="18"/>
                <w:szCs w:val="18"/>
              </w:rPr>
              <w:t>Amount Raised</w:t>
            </w:r>
          </w:p>
        </w:tc>
        <w:tc>
          <w:tcPr>
            <w:tcW w:w="992" w:type="dxa"/>
            <w:noWrap/>
            <w:vAlign w:val="center"/>
            <w:hideMark/>
          </w:tcPr>
          <w:p w14:paraId="2FC46F32" w14:textId="720DF2AA" w:rsidR="00617F35" w:rsidRPr="00617F35" w:rsidRDefault="00617F35" w:rsidP="00210365">
            <w:pPr>
              <w:rPr>
                <w:sz w:val="18"/>
                <w:szCs w:val="18"/>
              </w:rPr>
            </w:pPr>
          </w:p>
        </w:tc>
        <w:tc>
          <w:tcPr>
            <w:tcW w:w="993" w:type="dxa"/>
            <w:noWrap/>
            <w:vAlign w:val="center"/>
            <w:hideMark/>
          </w:tcPr>
          <w:p w14:paraId="1DEA8B89" w14:textId="1C23605E" w:rsidR="00617F35" w:rsidRPr="00617F35" w:rsidRDefault="00617F35" w:rsidP="00210365">
            <w:pPr>
              <w:rPr>
                <w:sz w:val="18"/>
                <w:szCs w:val="18"/>
              </w:rPr>
            </w:pPr>
          </w:p>
        </w:tc>
        <w:tc>
          <w:tcPr>
            <w:tcW w:w="904" w:type="dxa"/>
            <w:noWrap/>
            <w:vAlign w:val="center"/>
            <w:hideMark/>
          </w:tcPr>
          <w:p w14:paraId="49F7CD5A" w14:textId="77777777" w:rsidR="00617F35" w:rsidRPr="00617F35" w:rsidRDefault="00617F35" w:rsidP="00210365">
            <w:pPr>
              <w:rPr>
                <w:sz w:val="18"/>
                <w:szCs w:val="18"/>
              </w:rPr>
            </w:pPr>
          </w:p>
        </w:tc>
        <w:tc>
          <w:tcPr>
            <w:tcW w:w="1014" w:type="dxa"/>
            <w:noWrap/>
            <w:vAlign w:val="center"/>
            <w:hideMark/>
          </w:tcPr>
          <w:p w14:paraId="428DD395" w14:textId="77777777" w:rsidR="00617F35" w:rsidRPr="00617F35" w:rsidRDefault="00617F35" w:rsidP="00210365">
            <w:pPr>
              <w:rPr>
                <w:sz w:val="18"/>
                <w:szCs w:val="18"/>
              </w:rPr>
            </w:pPr>
          </w:p>
        </w:tc>
        <w:tc>
          <w:tcPr>
            <w:tcW w:w="1014" w:type="dxa"/>
            <w:noWrap/>
            <w:vAlign w:val="center"/>
            <w:hideMark/>
          </w:tcPr>
          <w:p w14:paraId="55FAC575" w14:textId="77777777" w:rsidR="00617F35" w:rsidRPr="00617F35" w:rsidRDefault="00617F35" w:rsidP="00210365">
            <w:pPr>
              <w:rPr>
                <w:sz w:val="18"/>
                <w:szCs w:val="18"/>
              </w:rPr>
            </w:pPr>
          </w:p>
        </w:tc>
        <w:tc>
          <w:tcPr>
            <w:tcW w:w="1014" w:type="dxa"/>
            <w:noWrap/>
            <w:vAlign w:val="center"/>
            <w:hideMark/>
          </w:tcPr>
          <w:p w14:paraId="1075FA8A" w14:textId="77777777" w:rsidR="00617F35" w:rsidRPr="00617F35" w:rsidRDefault="00617F35" w:rsidP="00210365">
            <w:pPr>
              <w:rPr>
                <w:sz w:val="18"/>
                <w:szCs w:val="18"/>
              </w:rPr>
            </w:pPr>
          </w:p>
        </w:tc>
        <w:tc>
          <w:tcPr>
            <w:tcW w:w="1015" w:type="dxa"/>
            <w:noWrap/>
            <w:vAlign w:val="center"/>
            <w:hideMark/>
          </w:tcPr>
          <w:p w14:paraId="19193C3A" w14:textId="77777777" w:rsidR="00617F35" w:rsidRPr="00617F35" w:rsidRDefault="00617F35" w:rsidP="00210365">
            <w:pPr>
              <w:rPr>
                <w:sz w:val="18"/>
                <w:szCs w:val="18"/>
              </w:rPr>
            </w:pPr>
          </w:p>
        </w:tc>
      </w:tr>
      <w:tr w:rsidR="00617F35" w:rsidRPr="00617F35" w14:paraId="62A9E35C" w14:textId="77777777" w:rsidTr="00F803B3">
        <w:trPr>
          <w:trHeight w:val="806"/>
        </w:trPr>
        <w:tc>
          <w:tcPr>
            <w:tcW w:w="1078" w:type="dxa"/>
            <w:noWrap/>
            <w:vAlign w:val="center"/>
            <w:hideMark/>
          </w:tcPr>
          <w:p w14:paraId="3CBDCFC9" w14:textId="77777777" w:rsidR="00617F35" w:rsidRPr="00F803B3" w:rsidRDefault="00617F35" w:rsidP="00210365">
            <w:pPr>
              <w:rPr>
                <w:sz w:val="18"/>
                <w:szCs w:val="18"/>
              </w:rPr>
            </w:pPr>
          </w:p>
          <w:p w14:paraId="58D924F7" w14:textId="77777777" w:rsidR="00617F35" w:rsidRPr="00F803B3" w:rsidRDefault="00617F35" w:rsidP="00210365">
            <w:pPr>
              <w:rPr>
                <w:sz w:val="18"/>
                <w:szCs w:val="18"/>
              </w:rPr>
            </w:pPr>
          </w:p>
        </w:tc>
        <w:tc>
          <w:tcPr>
            <w:tcW w:w="1327" w:type="dxa"/>
            <w:noWrap/>
            <w:vAlign w:val="center"/>
            <w:hideMark/>
          </w:tcPr>
          <w:p w14:paraId="1D6BF47E" w14:textId="77777777" w:rsidR="00617F35" w:rsidRPr="00F803B3" w:rsidRDefault="00617F35" w:rsidP="00210365">
            <w:pPr>
              <w:rPr>
                <w:sz w:val="18"/>
                <w:szCs w:val="18"/>
              </w:rPr>
            </w:pPr>
            <w:r w:rsidRPr="00F803B3">
              <w:rPr>
                <w:sz w:val="18"/>
                <w:szCs w:val="18"/>
              </w:rPr>
              <w:t>Pre-Money Value</w:t>
            </w:r>
          </w:p>
        </w:tc>
        <w:tc>
          <w:tcPr>
            <w:tcW w:w="992" w:type="dxa"/>
            <w:noWrap/>
            <w:vAlign w:val="center"/>
            <w:hideMark/>
          </w:tcPr>
          <w:p w14:paraId="518F5AAB" w14:textId="1434AC53" w:rsidR="00617F35" w:rsidRPr="00617F35" w:rsidRDefault="00617F35" w:rsidP="00210365">
            <w:pPr>
              <w:rPr>
                <w:sz w:val="18"/>
                <w:szCs w:val="18"/>
              </w:rPr>
            </w:pPr>
          </w:p>
        </w:tc>
        <w:tc>
          <w:tcPr>
            <w:tcW w:w="993" w:type="dxa"/>
            <w:noWrap/>
            <w:vAlign w:val="center"/>
            <w:hideMark/>
          </w:tcPr>
          <w:p w14:paraId="0396243F" w14:textId="43C3AC24" w:rsidR="00617F35" w:rsidRPr="00617F35" w:rsidRDefault="00617F35" w:rsidP="00210365">
            <w:pPr>
              <w:rPr>
                <w:sz w:val="18"/>
                <w:szCs w:val="18"/>
              </w:rPr>
            </w:pPr>
          </w:p>
        </w:tc>
        <w:tc>
          <w:tcPr>
            <w:tcW w:w="904" w:type="dxa"/>
            <w:noWrap/>
            <w:vAlign w:val="center"/>
            <w:hideMark/>
          </w:tcPr>
          <w:p w14:paraId="31F93B5C" w14:textId="77777777" w:rsidR="00617F35" w:rsidRPr="00617F35" w:rsidRDefault="00617F35" w:rsidP="00210365">
            <w:pPr>
              <w:rPr>
                <w:sz w:val="18"/>
                <w:szCs w:val="18"/>
              </w:rPr>
            </w:pPr>
          </w:p>
        </w:tc>
        <w:tc>
          <w:tcPr>
            <w:tcW w:w="1014" w:type="dxa"/>
            <w:noWrap/>
            <w:vAlign w:val="center"/>
            <w:hideMark/>
          </w:tcPr>
          <w:p w14:paraId="41671449" w14:textId="77777777" w:rsidR="00617F35" w:rsidRPr="00617F35" w:rsidRDefault="00617F35" w:rsidP="00210365">
            <w:pPr>
              <w:rPr>
                <w:sz w:val="18"/>
                <w:szCs w:val="18"/>
              </w:rPr>
            </w:pPr>
          </w:p>
        </w:tc>
        <w:tc>
          <w:tcPr>
            <w:tcW w:w="1014" w:type="dxa"/>
            <w:noWrap/>
            <w:vAlign w:val="center"/>
            <w:hideMark/>
          </w:tcPr>
          <w:p w14:paraId="2A820286" w14:textId="77777777" w:rsidR="00617F35" w:rsidRPr="00617F35" w:rsidRDefault="00617F35" w:rsidP="00210365">
            <w:pPr>
              <w:rPr>
                <w:sz w:val="18"/>
                <w:szCs w:val="18"/>
              </w:rPr>
            </w:pPr>
          </w:p>
        </w:tc>
        <w:tc>
          <w:tcPr>
            <w:tcW w:w="1014" w:type="dxa"/>
            <w:noWrap/>
            <w:vAlign w:val="center"/>
            <w:hideMark/>
          </w:tcPr>
          <w:p w14:paraId="58A78587" w14:textId="77777777" w:rsidR="00617F35" w:rsidRPr="00617F35" w:rsidRDefault="00617F35" w:rsidP="00210365">
            <w:pPr>
              <w:rPr>
                <w:sz w:val="18"/>
                <w:szCs w:val="18"/>
              </w:rPr>
            </w:pPr>
          </w:p>
        </w:tc>
        <w:tc>
          <w:tcPr>
            <w:tcW w:w="1015" w:type="dxa"/>
            <w:noWrap/>
            <w:vAlign w:val="center"/>
            <w:hideMark/>
          </w:tcPr>
          <w:p w14:paraId="2DBA6463" w14:textId="77777777" w:rsidR="00617F35" w:rsidRPr="00617F35" w:rsidRDefault="00617F35" w:rsidP="00210365">
            <w:pPr>
              <w:rPr>
                <w:sz w:val="18"/>
                <w:szCs w:val="18"/>
              </w:rPr>
            </w:pPr>
          </w:p>
        </w:tc>
      </w:tr>
      <w:tr w:rsidR="00617F35" w:rsidRPr="00617F35" w14:paraId="6C71D8BE" w14:textId="77777777" w:rsidTr="00F803B3">
        <w:trPr>
          <w:trHeight w:val="806"/>
        </w:trPr>
        <w:tc>
          <w:tcPr>
            <w:tcW w:w="1078" w:type="dxa"/>
            <w:noWrap/>
            <w:vAlign w:val="center"/>
            <w:hideMark/>
          </w:tcPr>
          <w:p w14:paraId="2A841F82" w14:textId="77777777" w:rsidR="00617F35" w:rsidRPr="00F803B3" w:rsidRDefault="00617F35" w:rsidP="00210365">
            <w:pPr>
              <w:rPr>
                <w:sz w:val="18"/>
                <w:szCs w:val="18"/>
              </w:rPr>
            </w:pPr>
          </w:p>
        </w:tc>
        <w:tc>
          <w:tcPr>
            <w:tcW w:w="1327" w:type="dxa"/>
            <w:noWrap/>
            <w:vAlign w:val="center"/>
            <w:hideMark/>
          </w:tcPr>
          <w:p w14:paraId="29B984F6" w14:textId="77777777" w:rsidR="00617F35" w:rsidRPr="00F803B3" w:rsidRDefault="00617F35" w:rsidP="00210365">
            <w:pPr>
              <w:rPr>
                <w:sz w:val="18"/>
                <w:szCs w:val="18"/>
              </w:rPr>
            </w:pPr>
            <w:r w:rsidRPr="00F803B3">
              <w:rPr>
                <w:sz w:val="18"/>
                <w:szCs w:val="18"/>
              </w:rPr>
              <w:t>Founders' Post-Raise %</w:t>
            </w:r>
          </w:p>
        </w:tc>
        <w:tc>
          <w:tcPr>
            <w:tcW w:w="992" w:type="dxa"/>
            <w:noWrap/>
            <w:vAlign w:val="center"/>
            <w:hideMark/>
          </w:tcPr>
          <w:p w14:paraId="4D2E96D3" w14:textId="77777777" w:rsidR="00617F35" w:rsidRPr="00617F35" w:rsidRDefault="00617F35" w:rsidP="00210365">
            <w:pPr>
              <w:rPr>
                <w:sz w:val="18"/>
                <w:szCs w:val="18"/>
              </w:rPr>
            </w:pPr>
            <w:r w:rsidRPr="00617F35">
              <w:rPr>
                <w:sz w:val="18"/>
                <w:szCs w:val="18"/>
              </w:rPr>
              <w:t>100%</w:t>
            </w:r>
          </w:p>
        </w:tc>
        <w:tc>
          <w:tcPr>
            <w:tcW w:w="993" w:type="dxa"/>
            <w:noWrap/>
            <w:vAlign w:val="center"/>
            <w:hideMark/>
          </w:tcPr>
          <w:p w14:paraId="0F5D051B" w14:textId="44AFBF90" w:rsidR="00617F35" w:rsidRPr="00617F35" w:rsidRDefault="00617F35" w:rsidP="00210365">
            <w:pPr>
              <w:rPr>
                <w:sz w:val="18"/>
                <w:szCs w:val="18"/>
              </w:rPr>
            </w:pPr>
          </w:p>
        </w:tc>
        <w:tc>
          <w:tcPr>
            <w:tcW w:w="904" w:type="dxa"/>
            <w:noWrap/>
            <w:vAlign w:val="center"/>
            <w:hideMark/>
          </w:tcPr>
          <w:p w14:paraId="7E999839" w14:textId="2554D307" w:rsidR="00617F35" w:rsidRPr="00617F35" w:rsidRDefault="00617F35" w:rsidP="00210365">
            <w:pPr>
              <w:rPr>
                <w:sz w:val="18"/>
                <w:szCs w:val="18"/>
              </w:rPr>
            </w:pPr>
          </w:p>
        </w:tc>
        <w:tc>
          <w:tcPr>
            <w:tcW w:w="1014" w:type="dxa"/>
            <w:noWrap/>
            <w:vAlign w:val="center"/>
            <w:hideMark/>
          </w:tcPr>
          <w:p w14:paraId="6571C47B" w14:textId="4230739B" w:rsidR="00617F35" w:rsidRPr="00617F35" w:rsidRDefault="00617F35" w:rsidP="00210365">
            <w:pPr>
              <w:rPr>
                <w:sz w:val="18"/>
                <w:szCs w:val="18"/>
              </w:rPr>
            </w:pPr>
          </w:p>
        </w:tc>
        <w:tc>
          <w:tcPr>
            <w:tcW w:w="1014" w:type="dxa"/>
            <w:noWrap/>
            <w:vAlign w:val="center"/>
            <w:hideMark/>
          </w:tcPr>
          <w:p w14:paraId="588B9399" w14:textId="57CFE6C3" w:rsidR="00617F35" w:rsidRPr="00617F35" w:rsidRDefault="00617F35" w:rsidP="00210365">
            <w:pPr>
              <w:rPr>
                <w:sz w:val="18"/>
                <w:szCs w:val="18"/>
              </w:rPr>
            </w:pPr>
          </w:p>
        </w:tc>
        <w:tc>
          <w:tcPr>
            <w:tcW w:w="1014" w:type="dxa"/>
            <w:noWrap/>
            <w:vAlign w:val="center"/>
            <w:hideMark/>
          </w:tcPr>
          <w:p w14:paraId="7DAA4A84" w14:textId="5DD49E6E" w:rsidR="00617F35" w:rsidRPr="00617F35" w:rsidRDefault="00617F35" w:rsidP="00210365">
            <w:pPr>
              <w:rPr>
                <w:sz w:val="18"/>
                <w:szCs w:val="18"/>
              </w:rPr>
            </w:pPr>
          </w:p>
        </w:tc>
        <w:tc>
          <w:tcPr>
            <w:tcW w:w="1015" w:type="dxa"/>
            <w:noWrap/>
            <w:vAlign w:val="center"/>
            <w:hideMark/>
          </w:tcPr>
          <w:p w14:paraId="08F9A66A" w14:textId="77777777" w:rsidR="00617F35" w:rsidRPr="00617F35" w:rsidRDefault="00617F35" w:rsidP="00210365">
            <w:pPr>
              <w:rPr>
                <w:i/>
                <w:iCs/>
                <w:sz w:val="18"/>
                <w:szCs w:val="18"/>
              </w:rPr>
            </w:pPr>
            <w:r w:rsidRPr="00617F35">
              <w:rPr>
                <w:i/>
                <w:iCs/>
                <w:sz w:val="18"/>
                <w:szCs w:val="18"/>
              </w:rPr>
              <w:t>dilute by 20% each round</w:t>
            </w:r>
          </w:p>
        </w:tc>
      </w:tr>
      <w:tr w:rsidR="00617F35" w:rsidRPr="00617F35" w14:paraId="75C1AAC9" w14:textId="77777777" w:rsidTr="00F803B3">
        <w:trPr>
          <w:trHeight w:val="806"/>
        </w:trPr>
        <w:tc>
          <w:tcPr>
            <w:tcW w:w="1078" w:type="dxa"/>
            <w:noWrap/>
            <w:vAlign w:val="center"/>
            <w:hideMark/>
          </w:tcPr>
          <w:p w14:paraId="6694DF9E" w14:textId="77777777" w:rsidR="00617F35" w:rsidRPr="00F803B3" w:rsidRDefault="00617F35" w:rsidP="00210365">
            <w:pPr>
              <w:rPr>
                <w:i/>
                <w:iCs/>
                <w:sz w:val="18"/>
                <w:szCs w:val="18"/>
              </w:rPr>
            </w:pPr>
          </w:p>
        </w:tc>
        <w:tc>
          <w:tcPr>
            <w:tcW w:w="1327" w:type="dxa"/>
            <w:noWrap/>
            <w:vAlign w:val="center"/>
            <w:hideMark/>
          </w:tcPr>
          <w:p w14:paraId="78538E21" w14:textId="77777777" w:rsidR="00617F35" w:rsidRPr="00F803B3" w:rsidRDefault="00617F35" w:rsidP="00210365">
            <w:pPr>
              <w:rPr>
                <w:sz w:val="18"/>
                <w:szCs w:val="18"/>
              </w:rPr>
            </w:pPr>
            <w:r w:rsidRPr="00F803B3">
              <w:rPr>
                <w:sz w:val="18"/>
                <w:szCs w:val="18"/>
              </w:rPr>
              <w:t>Target Investor</w:t>
            </w:r>
          </w:p>
        </w:tc>
        <w:tc>
          <w:tcPr>
            <w:tcW w:w="992" w:type="dxa"/>
            <w:noWrap/>
            <w:vAlign w:val="center"/>
            <w:hideMark/>
          </w:tcPr>
          <w:p w14:paraId="3880911C" w14:textId="40CEC8C3" w:rsidR="00617F35" w:rsidRPr="00617F35" w:rsidRDefault="00617F35" w:rsidP="00210365">
            <w:pPr>
              <w:rPr>
                <w:sz w:val="18"/>
                <w:szCs w:val="18"/>
              </w:rPr>
            </w:pPr>
          </w:p>
        </w:tc>
        <w:tc>
          <w:tcPr>
            <w:tcW w:w="993" w:type="dxa"/>
            <w:noWrap/>
            <w:vAlign w:val="center"/>
            <w:hideMark/>
          </w:tcPr>
          <w:p w14:paraId="374BA23C" w14:textId="57F8C2C5" w:rsidR="00617F35" w:rsidRPr="00617F35" w:rsidRDefault="00617F35" w:rsidP="00210365">
            <w:pPr>
              <w:rPr>
                <w:sz w:val="18"/>
                <w:szCs w:val="18"/>
              </w:rPr>
            </w:pPr>
          </w:p>
        </w:tc>
        <w:tc>
          <w:tcPr>
            <w:tcW w:w="904" w:type="dxa"/>
            <w:noWrap/>
            <w:vAlign w:val="center"/>
            <w:hideMark/>
          </w:tcPr>
          <w:p w14:paraId="6B9BA113" w14:textId="394D8CE9" w:rsidR="00617F35" w:rsidRPr="00617F35" w:rsidRDefault="00617F35" w:rsidP="00210365">
            <w:pPr>
              <w:rPr>
                <w:sz w:val="18"/>
                <w:szCs w:val="18"/>
              </w:rPr>
            </w:pPr>
          </w:p>
        </w:tc>
        <w:tc>
          <w:tcPr>
            <w:tcW w:w="1014" w:type="dxa"/>
            <w:noWrap/>
            <w:vAlign w:val="center"/>
            <w:hideMark/>
          </w:tcPr>
          <w:p w14:paraId="4C7F4878" w14:textId="3D7841AF" w:rsidR="00617F35" w:rsidRPr="00617F35" w:rsidRDefault="00617F35" w:rsidP="00210365">
            <w:pPr>
              <w:rPr>
                <w:sz w:val="18"/>
                <w:szCs w:val="18"/>
              </w:rPr>
            </w:pPr>
          </w:p>
        </w:tc>
        <w:tc>
          <w:tcPr>
            <w:tcW w:w="1014" w:type="dxa"/>
            <w:noWrap/>
            <w:vAlign w:val="center"/>
            <w:hideMark/>
          </w:tcPr>
          <w:p w14:paraId="4A0BF318" w14:textId="77777777" w:rsidR="00617F35" w:rsidRPr="00617F35" w:rsidRDefault="00617F35" w:rsidP="00210365">
            <w:pPr>
              <w:rPr>
                <w:sz w:val="18"/>
                <w:szCs w:val="18"/>
              </w:rPr>
            </w:pPr>
          </w:p>
        </w:tc>
        <w:tc>
          <w:tcPr>
            <w:tcW w:w="1014" w:type="dxa"/>
            <w:noWrap/>
            <w:vAlign w:val="center"/>
            <w:hideMark/>
          </w:tcPr>
          <w:p w14:paraId="4779AED8" w14:textId="77777777" w:rsidR="00617F35" w:rsidRPr="00617F35" w:rsidRDefault="00617F35" w:rsidP="00210365">
            <w:pPr>
              <w:rPr>
                <w:sz w:val="18"/>
                <w:szCs w:val="18"/>
              </w:rPr>
            </w:pPr>
          </w:p>
        </w:tc>
        <w:tc>
          <w:tcPr>
            <w:tcW w:w="1015" w:type="dxa"/>
            <w:noWrap/>
            <w:vAlign w:val="center"/>
            <w:hideMark/>
          </w:tcPr>
          <w:p w14:paraId="2235671E" w14:textId="77777777" w:rsidR="00617F35" w:rsidRPr="00617F35" w:rsidRDefault="00617F35" w:rsidP="00210365">
            <w:pPr>
              <w:rPr>
                <w:sz w:val="18"/>
                <w:szCs w:val="18"/>
              </w:rPr>
            </w:pPr>
          </w:p>
        </w:tc>
      </w:tr>
    </w:tbl>
    <w:p w14:paraId="007137DA" w14:textId="77777777" w:rsidR="00EB2D7D" w:rsidRPr="00617F35" w:rsidRDefault="00EB2D7D" w:rsidP="00617F35">
      <w:pPr>
        <w:spacing w:after="0" w:line="240" w:lineRule="auto"/>
        <w:ind w:left="720"/>
        <w:rPr>
          <w:sz w:val="15"/>
          <w:szCs w:val="15"/>
        </w:rPr>
      </w:pPr>
    </w:p>
    <w:p w14:paraId="70E662DE" w14:textId="7E84E366" w:rsidR="00EB2D7D" w:rsidRDefault="00EB2D7D" w:rsidP="002A7CC4">
      <w:pPr>
        <w:spacing w:after="0" w:line="240" w:lineRule="auto"/>
      </w:pPr>
    </w:p>
    <w:p w14:paraId="4B14B4CB" w14:textId="77777777" w:rsidR="00EB2D7D" w:rsidRPr="002A7CC4" w:rsidRDefault="00EB2D7D" w:rsidP="002A7CC4">
      <w:pPr>
        <w:spacing w:after="0" w:line="240" w:lineRule="auto"/>
      </w:pPr>
    </w:p>
    <w:sectPr w:rsidR="00EB2D7D" w:rsidRPr="002A7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E0122"/>
    <w:multiLevelType w:val="hybridMultilevel"/>
    <w:tmpl w:val="6428D3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B680532"/>
    <w:multiLevelType w:val="multilevel"/>
    <w:tmpl w:val="17D4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07"/>
    <w:rsid w:val="00082AA4"/>
    <w:rsid w:val="00170500"/>
    <w:rsid w:val="00190407"/>
    <w:rsid w:val="001F5EED"/>
    <w:rsid w:val="002A7CC4"/>
    <w:rsid w:val="004324DE"/>
    <w:rsid w:val="004D60D2"/>
    <w:rsid w:val="004F6748"/>
    <w:rsid w:val="005041F7"/>
    <w:rsid w:val="00617F35"/>
    <w:rsid w:val="00634083"/>
    <w:rsid w:val="00636C80"/>
    <w:rsid w:val="00657807"/>
    <w:rsid w:val="00697EFB"/>
    <w:rsid w:val="006B6FE3"/>
    <w:rsid w:val="006B7D94"/>
    <w:rsid w:val="006D2DD9"/>
    <w:rsid w:val="00800480"/>
    <w:rsid w:val="00A874AB"/>
    <w:rsid w:val="00AE7509"/>
    <w:rsid w:val="00CA4B03"/>
    <w:rsid w:val="00D00B7F"/>
    <w:rsid w:val="00EB2D7D"/>
    <w:rsid w:val="00F803B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FB6A"/>
  <w15:chartTrackingRefBased/>
  <w15:docId w15:val="{B421C5EC-EF47-4570-A73F-2447DD54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807"/>
    <w:pPr>
      <w:ind w:left="720"/>
      <w:contextualSpacing/>
    </w:pPr>
  </w:style>
  <w:style w:type="table" w:styleId="TableGrid">
    <w:name w:val="Table Grid"/>
    <w:basedOn w:val="TableNormal"/>
    <w:uiPriority w:val="39"/>
    <w:rsid w:val="0061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AA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2A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E3ACA6A4580409048F53D3F0C06C5" ma:contentTypeVersion="13" ma:contentTypeDescription="Create a new document." ma:contentTypeScope="" ma:versionID="b18cae2b48e4e1745a26ae6163b54c49">
  <xsd:schema xmlns:xsd="http://www.w3.org/2001/XMLSchema" xmlns:xs="http://www.w3.org/2001/XMLSchema" xmlns:p="http://schemas.microsoft.com/office/2006/metadata/properties" xmlns:ns1="http://schemas.microsoft.com/sharepoint/v3" xmlns:ns2="7f1b49ce-40ee-4bb9-896d-f51f6b26baf6" xmlns:ns3="4d165661-0a14-494c-aa4e-b647f11a8a83" targetNamespace="http://schemas.microsoft.com/office/2006/metadata/properties" ma:root="true" ma:fieldsID="74fe61296515ae142159b3f7c61c93fd" ns1:_="" ns2:_="" ns3:_="">
    <xsd:import namespace="http://schemas.microsoft.com/sharepoint/v3"/>
    <xsd:import namespace="7f1b49ce-40ee-4bb9-896d-f51f6b26baf6"/>
    <xsd:import namespace="4d165661-0a14-494c-aa4e-b647f11a8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3:SharedWithDetails" minOccurs="0"/>
                <xsd:element ref="ns1:PublishingStartDate" minOccurs="0"/>
                <xsd:element ref="ns1:PublishingExpirationDate"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b49ce-40ee-4bb9-896d-f51f6b26ba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65661-0a14-494c-aa4e-b647f11a8a8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4d165661-0a14-494c-aa4e-b647f11a8a83">
      <UserInfo>
        <DisplayName>Kelly Taylor</DisplayName>
        <AccountId>20</AccountId>
        <AccountType/>
      </UserInfo>
    </SharedWithUsers>
  </documentManagement>
</p:properties>
</file>

<file path=customXml/itemProps1.xml><?xml version="1.0" encoding="utf-8"?>
<ds:datastoreItem xmlns:ds="http://schemas.openxmlformats.org/officeDocument/2006/customXml" ds:itemID="{1FB5B600-2BC6-4415-9380-F1A7F075ACE1}"/>
</file>

<file path=customXml/itemProps2.xml><?xml version="1.0" encoding="utf-8"?>
<ds:datastoreItem xmlns:ds="http://schemas.openxmlformats.org/officeDocument/2006/customXml" ds:itemID="{B9355CC9-FA56-479E-80CE-494A4F4265A8}"/>
</file>

<file path=customXml/itemProps3.xml><?xml version="1.0" encoding="utf-8"?>
<ds:datastoreItem xmlns:ds="http://schemas.openxmlformats.org/officeDocument/2006/customXml" ds:itemID="{3BED4B37-0F27-4B1A-8631-B15720352F04}"/>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dc:creator>
  <cp:keywords/>
  <dc:description/>
  <cp:lastModifiedBy>Karen</cp:lastModifiedBy>
  <cp:revision>2</cp:revision>
  <dcterms:created xsi:type="dcterms:W3CDTF">2018-10-28T22:29:00Z</dcterms:created>
  <dcterms:modified xsi:type="dcterms:W3CDTF">2018-10-28T22:29:00Z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0x0101004FAE3ACA6A4580409048F53D3F0C06C5</vt:lpwstr>
  </property>
</Properties>
</file>